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055200">
        <w:tblPrEx>
          <w:tblCellMar>
            <w:top w:w="0" w:type="dxa"/>
            <w:bottom w:w="0" w:type="dxa"/>
          </w:tblCellMar>
        </w:tblPrEx>
        <w:trPr>
          <w:trHeight w:val="336"/>
          <w:jc w:val="right"/>
        </w:trPr>
        <w:tc>
          <w:tcPr>
            <w:tcW w:w="2880" w:type="dxa"/>
            <w:vAlign w:val="center"/>
          </w:tcPr>
          <w:p w:rsidR="00055200" w:rsidRPr="00C2777D" w:rsidRDefault="00B30B2B" w:rsidP="00055200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drawing>
                <wp:inline distT="0" distB="0" distL="0" distR="0">
                  <wp:extent cx="1432560" cy="162560"/>
                  <wp:effectExtent l="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:rsidR="00055200" w:rsidRDefault="00055200" w:rsidP="00055200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:rsidR="00055200" w:rsidRPr="00C2777D" w:rsidRDefault="00055200" w:rsidP="00055200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rPr>
                <w:bCs/>
              </w:rPr>
              <w:t>Probability</w:t>
            </w:r>
          </w:p>
        </w:tc>
      </w:tr>
      <w:tr w:rsidR="000552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880" w:type="dxa"/>
          </w:tcPr>
          <w:p w:rsidR="00055200" w:rsidRDefault="0005520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:rsidR="00055200" w:rsidRDefault="0005520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:rsidR="00055200" w:rsidRDefault="0005520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Basic Probability</w:t>
            </w:r>
          </w:p>
        </w:tc>
      </w:tr>
      <w:tr w:rsidR="000552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880" w:type="dxa"/>
          </w:tcPr>
          <w:p w:rsidR="00055200" w:rsidRDefault="00055200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:rsidR="00055200" w:rsidRDefault="00055200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:rsidR="00055200" w:rsidRDefault="00B62B82" w:rsidP="00B62B82">
            <w:pPr>
              <w:pStyle w:val="Heading3"/>
              <w:keepNext/>
              <w:spacing w:line="200" w:lineRule="atLeast"/>
              <w:ind w:left="0"/>
            </w:pPr>
            <w:r>
              <w:t>Axioms</w:t>
            </w:r>
          </w:p>
        </w:tc>
      </w:tr>
      <w:tr w:rsidR="000552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880" w:type="dxa"/>
          </w:tcPr>
          <w:p w:rsidR="00055200" w:rsidRDefault="00055200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:rsidR="00055200" w:rsidRDefault="00055200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:rsidR="00055200" w:rsidRDefault="00055200">
            <w:pPr>
              <w:pStyle w:val="Heading4"/>
              <w:keepNext/>
              <w:jc w:val="right"/>
            </w:pPr>
          </w:p>
        </w:tc>
      </w:tr>
      <w:tr w:rsidR="000552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880" w:type="dxa"/>
          </w:tcPr>
          <w:p w:rsidR="00055200" w:rsidRDefault="00055200">
            <w:pPr>
              <w:pStyle w:val="Heading5"/>
              <w:jc w:val="right"/>
            </w:pPr>
          </w:p>
        </w:tc>
        <w:tc>
          <w:tcPr>
            <w:tcW w:w="3708" w:type="dxa"/>
          </w:tcPr>
          <w:p w:rsidR="00055200" w:rsidRDefault="00055200">
            <w:pPr>
              <w:pStyle w:val="Heading5"/>
              <w:jc w:val="right"/>
            </w:pPr>
          </w:p>
        </w:tc>
        <w:tc>
          <w:tcPr>
            <w:tcW w:w="2880" w:type="dxa"/>
          </w:tcPr>
          <w:p w:rsidR="00055200" w:rsidRDefault="00055200">
            <w:pPr>
              <w:pStyle w:val="Heading5"/>
              <w:jc w:val="right"/>
            </w:pPr>
          </w:p>
        </w:tc>
      </w:tr>
    </w:tbl>
    <w:p w:rsidR="00055200" w:rsidRDefault="00055200">
      <w:pPr>
        <w:spacing w:line="180" w:lineRule="exact"/>
        <w:ind w:left="-1800" w:right="-1800"/>
      </w:pPr>
      <w:r>
        <w:pict>
          <v:rect id="_x0000_i1025" style="width:576.5pt;height:1pt" o:hrpct="942" o:hralign="center" o:hrstd="t" o:hrnoshade="t" o:hr="t" fillcolor="black" stroked="f"/>
        </w:pict>
      </w:r>
    </w:p>
    <w:p w:rsidR="00055200" w:rsidRDefault="00055200">
      <w:pPr>
        <w:pStyle w:val="Heading3"/>
        <w:spacing w:line="320" w:lineRule="exact"/>
        <w:ind w:left="0"/>
        <w:jc w:val="left"/>
      </w:pPr>
    </w:p>
    <w:p w:rsidR="00055200" w:rsidRPr="0028267E" w:rsidRDefault="00055200" w:rsidP="00055200">
      <w:pPr>
        <w:pStyle w:val="ct"/>
        <w:rPr>
          <w:rFonts w:ascii="Times New Roman" w:hAnsi="Times New Roman"/>
        </w:rPr>
      </w:pPr>
      <w:r>
        <w:rPr>
          <w:b/>
          <w:smallCaps/>
        </w:rPr>
        <w:t>Axiom</w:t>
      </w:r>
      <w:r>
        <w:rPr>
          <w:b/>
        </w:rPr>
        <w:t>:</w:t>
      </w:r>
      <w:r>
        <w:tab/>
        <w:t xml:space="preserve">Probability of obtaining an outcome in sample, </w:t>
      </w:r>
      <w:r>
        <w:rPr>
          <w:i/>
        </w:rPr>
        <w:t>S</w:t>
      </w:r>
      <w:r>
        <w:t xml:space="preserve">, equals 1 </w:t>
      </w:r>
      <w:r>
        <w:rPr>
          <w:rFonts w:ascii="Times New Roman" w:hAnsi="Times New Roman"/>
        </w:rPr>
        <w:t xml:space="preserve">≡ </w:t>
      </w:r>
      <w:r>
        <w:rPr>
          <w:i/>
        </w:rPr>
        <w:t>P</w:t>
      </w:r>
      <w:r>
        <w:t>(</w:t>
      </w:r>
      <w:r>
        <w:rPr>
          <w:i/>
        </w:rPr>
        <w:t>S</w:t>
      </w:r>
      <w:r>
        <w:t>) = 1</w:t>
      </w:r>
    </w:p>
    <w:p w:rsidR="00055200" w:rsidRPr="00DF0279" w:rsidRDefault="00055200" w:rsidP="00055200">
      <w:pPr>
        <w:pStyle w:val="ct"/>
        <w:rPr>
          <w:rFonts w:ascii="Times New Roman" w:hAnsi="Times New Roman"/>
        </w:rPr>
      </w:pPr>
      <w:r>
        <w:rPr>
          <w:b/>
          <w:smallCaps/>
        </w:rPr>
        <w:t>Axiom</w:t>
      </w:r>
      <w:r>
        <w:rPr>
          <w:b/>
        </w:rPr>
        <w:t>:</w:t>
      </w:r>
      <w:r>
        <w:tab/>
        <w:t xml:space="preserve">Probability of not obtaining any outcome in sample, </w:t>
      </w:r>
      <w:r>
        <w:rPr>
          <w:i/>
        </w:rPr>
        <w:t>S</w:t>
      </w:r>
      <w:r>
        <w:t xml:space="preserve">, equals 0 </w:t>
      </w:r>
      <w:r>
        <w:rPr>
          <w:rFonts w:ascii="Times New Roman" w:hAnsi="Times New Roman"/>
        </w:rPr>
        <w:t xml:space="preserve">≡ </w:t>
      </w:r>
      <w:r>
        <w:rPr>
          <w:i/>
        </w:rPr>
        <w:t>P</w:t>
      </w:r>
      <w:r>
        <w:t>(</w:t>
      </w:r>
      <w:r w:rsidRPr="00B50513">
        <w:rPr>
          <w:rFonts w:ascii="Symbol" w:hAnsi="Symbol" w:cs="Noteworthy Light"/>
        </w:rPr>
        <w:t></w:t>
      </w:r>
      <w:r>
        <w:t>) = 0</w:t>
      </w:r>
    </w:p>
    <w:p w:rsidR="00055200" w:rsidRPr="0028267E" w:rsidRDefault="00055200" w:rsidP="00055200">
      <w:pPr>
        <w:pStyle w:val="ct"/>
        <w:rPr>
          <w:rFonts w:ascii="Times New Roman" w:hAnsi="Times New Roman"/>
        </w:rPr>
      </w:pPr>
      <w:r>
        <w:rPr>
          <w:b/>
          <w:smallCaps/>
        </w:rPr>
        <w:t>Axiom</w:t>
      </w:r>
      <w:r>
        <w:rPr>
          <w:b/>
        </w:rPr>
        <w:t>:</w:t>
      </w:r>
      <w:r>
        <w:tab/>
        <w:t xml:space="preserve">Probability of event </w:t>
      </w:r>
      <w:r>
        <w:rPr>
          <w:i/>
        </w:rPr>
        <w:t>A</w:t>
      </w:r>
      <w:r>
        <w:t xml:space="preserve"> is in the range from 0 to 1 </w:t>
      </w:r>
      <w:r>
        <w:rPr>
          <w:rFonts w:ascii="Times New Roman" w:hAnsi="Times New Roman"/>
        </w:rPr>
        <w:t xml:space="preserve">≡ 0 ≤ 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) ≤ 1</w:t>
      </w:r>
    </w:p>
    <w:p w:rsidR="00055200" w:rsidRPr="00DF0279" w:rsidRDefault="00055200" w:rsidP="00055200">
      <w:pPr>
        <w:pStyle w:val="ct"/>
        <w:rPr>
          <w:rFonts w:ascii="Times New Roman" w:hAnsi="Times New Roman"/>
        </w:rPr>
      </w:pPr>
      <w:r>
        <w:rPr>
          <w:b/>
          <w:smallCaps/>
        </w:rPr>
        <w:t>Thm</w:t>
      </w:r>
      <w:r>
        <w:rPr>
          <w:b/>
        </w:rPr>
        <w:t>:</w:t>
      </w:r>
      <w:r>
        <w:tab/>
        <w:t xml:space="preserve">If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are events, the probability of event </w:t>
      </w:r>
      <w:r>
        <w:rPr>
          <w:i/>
        </w:rPr>
        <w:t>A</w:t>
      </w:r>
      <w:r w:rsidR="00FA13F8">
        <w:rPr>
          <w:rFonts w:ascii="Palatino Linotype" w:hAnsi="Palatino Linotype" w:cs="Palatino Linotype"/>
        </w:rPr>
        <w:t>∪</w:t>
      </w:r>
      <w:r w:rsidRPr="0028267E">
        <w:rPr>
          <w:i/>
        </w:rPr>
        <w:t>B</w:t>
      </w:r>
      <w:r>
        <w:t xml:space="preserve"> equals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t xml:space="preserve">) + </w:t>
      </w:r>
      <w:r>
        <w:rPr>
          <w:i/>
        </w:rPr>
        <w:t>P</w:t>
      </w:r>
      <w:r>
        <w:t>(</w:t>
      </w:r>
      <w:r>
        <w:rPr>
          <w:i/>
        </w:rPr>
        <w:t>B</w:t>
      </w:r>
      <w:r>
        <w:t xml:space="preserve">) –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rPr>
          <w:rFonts w:ascii="Times New Roman" w:hAnsi="Times New Roman"/>
          <w:i/>
        </w:rPr>
        <w:t>∩</w:t>
      </w:r>
      <w:r>
        <w:rPr>
          <w:i/>
        </w:rPr>
        <w:t>B</w:t>
      </w:r>
      <w:r>
        <w:t xml:space="preserve">) </w:t>
      </w:r>
      <w:r>
        <w:rPr>
          <w:rFonts w:ascii="Times New Roman" w:hAnsi="Times New Roman"/>
        </w:rPr>
        <w:t>≡</w:t>
      </w:r>
      <w:r>
        <w:t xml:space="preserve"> </w:t>
      </w:r>
      <w:r>
        <w:rPr>
          <w:i/>
        </w:rPr>
        <w:t>P</w:t>
      </w:r>
      <w:r>
        <w:t>(</w:t>
      </w:r>
      <w:r>
        <w:rPr>
          <w:i/>
        </w:rPr>
        <w:t>A</w:t>
      </w:r>
      <w:r w:rsidR="00FA13F8">
        <w:rPr>
          <w:rFonts w:ascii="Palatino Linotype" w:hAnsi="Palatino Linotype" w:cs="Palatino Linotype"/>
        </w:rPr>
        <w:t>∪</w:t>
      </w:r>
      <w:r>
        <w:rPr>
          <w:i/>
        </w:rPr>
        <w:t>B</w:t>
      </w:r>
      <w:r>
        <w:t xml:space="preserve">) =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t xml:space="preserve">) + </w:t>
      </w:r>
      <w:r>
        <w:rPr>
          <w:i/>
        </w:rPr>
        <w:t>P</w:t>
      </w:r>
      <w:r>
        <w:t>(</w:t>
      </w:r>
      <w:r>
        <w:rPr>
          <w:i/>
        </w:rPr>
        <w:t>B</w:t>
      </w:r>
      <w:r>
        <w:t xml:space="preserve">) –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rPr>
          <w:rFonts w:ascii="Times New Roman" w:hAnsi="Times New Roman"/>
          <w:i/>
        </w:rPr>
        <w:t>∩</w:t>
      </w:r>
      <w:r>
        <w:rPr>
          <w:i/>
        </w:rPr>
        <w:t>B</w:t>
      </w:r>
      <w:r>
        <w:t>)</w:t>
      </w:r>
    </w:p>
    <w:p w:rsidR="00055200" w:rsidRPr="00DF0279" w:rsidRDefault="00055200" w:rsidP="00055200">
      <w:pPr>
        <w:pStyle w:val="ct"/>
        <w:rPr>
          <w:rFonts w:ascii="Times New Roman" w:hAnsi="Times New Roman"/>
        </w:rPr>
      </w:pPr>
      <w:r>
        <w:rPr>
          <w:b/>
          <w:smallCaps/>
        </w:rPr>
        <w:t>Cor</w:t>
      </w:r>
      <w:r>
        <w:rPr>
          <w:b/>
        </w:rPr>
        <w:t>:</w:t>
      </w:r>
      <w:r>
        <w:tab/>
        <w:t xml:space="preserve">If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are mutually exclusive, the probability of event </w:t>
      </w:r>
      <w:r>
        <w:rPr>
          <w:i/>
        </w:rPr>
        <w:t>A</w:t>
      </w:r>
      <w:r w:rsidR="00FA13F8">
        <w:rPr>
          <w:rFonts w:ascii="Palatino Linotype" w:hAnsi="Palatino Linotype" w:cs="Palatino Linotype"/>
        </w:rPr>
        <w:t>∪</w:t>
      </w:r>
      <w:r w:rsidRPr="0028267E">
        <w:rPr>
          <w:i/>
        </w:rPr>
        <w:t>B</w:t>
      </w:r>
      <w:r>
        <w:t xml:space="preserve"> equals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t xml:space="preserve">) + </w:t>
      </w:r>
      <w:r>
        <w:rPr>
          <w:i/>
        </w:rPr>
        <w:t>P</w:t>
      </w:r>
      <w:r>
        <w:t>(</w:t>
      </w:r>
      <w:r>
        <w:rPr>
          <w:i/>
        </w:rPr>
        <w:t>B</w:t>
      </w:r>
      <w:r>
        <w:t xml:space="preserve">) </w:t>
      </w:r>
      <w:r>
        <w:rPr>
          <w:rFonts w:ascii="Times New Roman" w:hAnsi="Times New Roman"/>
        </w:rPr>
        <w:t>≡</w:t>
      </w:r>
      <w:r>
        <w:t xml:space="preserve"> </w:t>
      </w:r>
      <w:r>
        <w:rPr>
          <w:i/>
        </w:rPr>
        <w:t>P</w:t>
      </w:r>
      <w:r>
        <w:t>(</w:t>
      </w:r>
      <w:r>
        <w:rPr>
          <w:i/>
        </w:rPr>
        <w:t>A</w:t>
      </w:r>
      <w:r w:rsidR="00FA13F8">
        <w:rPr>
          <w:rFonts w:ascii="Palatino Linotype" w:hAnsi="Palatino Linotype" w:cs="Palatino Linotype"/>
        </w:rPr>
        <w:t>∪</w:t>
      </w:r>
      <w:r>
        <w:rPr>
          <w:i/>
        </w:rPr>
        <w:t>B</w:t>
      </w:r>
      <w:r>
        <w:t xml:space="preserve">) =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t xml:space="preserve">) + </w:t>
      </w:r>
      <w:r>
        <w:rPr>
          <w:i/>
        </w:rPr>
        <w:t>P</w:t>
      </w:r>
      <w:r>
        <w:t>(</w:t>
      </w:r>
      <w:r>
        <w:rPr>
          <w:i/>
        </w:rPr>
        <w:t>B</w:t>
      </w:r>
      <w:r>
        <w:t>)</w:t>
      </w:r>
    </w:p>
    <w:p w:rsidR="00055200" w:rsidRDefault="00055200">
      <w:pPr>
        <w:pStyle w:val="Heading5"/>
      </w:pPr>
    </w:p>
    <w:sectPr w:rsidR="00055200">
      <w:headerReference w:type="default" r:id="rId8"/>
      <w:footerReference w:type="default" r:id="rId9"/>
      <w:pgSz w:w="12240" w:h="15840"/>
      <w:pgMar w:top="960" w:right="1440" w:bottom="960" w:left="1440" w:header="960" w:footer="960" w:gutter="0"/>
      <w:pgNumType w:start="1"/>
      <w:cols w:space="720"/>
      <w:titlePg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A6" w:rsidRDefault="00A10AA6">
      <w:pPr>
        <w:spacing w:line="240" w:lineRule="auto"/>
      </w:pPr>
      <w:r>
        <w:separator/>
      </w:r>
    </w:p>
  </w:endnote>
  <w:endnote w:type="continuationSeparator" w:id="0">
    <w:p w:rsidR="00A10AA6" w:rsidRDefault="00A10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0" w:rsidRDefault="00055200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A6" w:rsidRDefault="00A10AA6">
      <w:pPr>
        <w:spacing w:line="240" w:lineRule="auto"/>
      </w:pPr>
      <w:r>
        <w:separator/>
      </w:r>
    </w:p>
  </w:footnote>
  <w:footnote w:type="continuationSeparator" w:id="0">
    <w:p w:rsidR="00A10AA6" w:rsidRDefault="00A10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B62B82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2640" w:type="dxa"/>
        </w:tcPr>
        <w:p w:rsidR="00B62B82" w:rsidRDefault="00B30B2B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szCs w:val="24"/>
            </w:rPr>
            <w:drawing>
              <wp:inline distT="0" distB="0" distL="0" distR="0">
                <wp:extent cx="1432560" cy="162560"/>
                <wp:effectExtent l="0" t="0" r="0" b="0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:rsidR="00B62B82" w:rsidRDefault="00B62B82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:rsidR="00B62B82" w:rsidRPr="00C2777D" w:rsidRDefault="00B62B82" w:rsidP="00A10AA6">
          <w:pPr>
            <w:pStyle w:val="Heading1"/>
            <w:keepNext/>
            <w:spacing w:after="40" w:line="360" w:lineRule="exact"/>
            <w:rPr>
              <w:bCs/>
              <w:sz w:val="24"/>
            </w:rPr>
          </w:pPr>
          <w:r>
            <w:rPr>
              <w:bCs/>
            </w:rPr>
            <w:t>Probability</w:t>
          </w:r>
        </w:p>
      </w:tc>
    </w:tr>
    <w:tr w:rsidR="00B62B82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2640" w:type="dxa"/>
        </w:tcPr>
        <w:p w:rsidR="00B62B82" w:rsidRDefault="00B62B82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:rsidR="00B62B82" w:rsidRDefault="00B62B82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:rsidR="00B62B82" w:rsidRDefault="00B62B82" w:rsidP="00A10AA6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Basic Probability</w:t>
          </w:r>
        </w:p>
      </w:tc>
    </w:tr>
    <w:tr w:rsidR="00B62B82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2640" w:type="dxa"/>
        </w:tcPr>
        <w:p w:rsidR="00B62B82" w:rsidRDefault="00B62B82">
          <w:pPr>
            <w:pStyle w:val="Heading3"/>
            <w:keepNext/>
            <w:ind w:left="0"/>
          </w:pPr>
        </w:p>
      </w:tc>
      <w:tc>
        <w:tcPr>
          <w:tcW w:w="3228" w:type="dxa"/>
        </w:tcPr>
        <w:p w:rsidR="00B62B82" w:rsidRDefault="00B62B82">
          <w:pPr>
            <w:pStyle w:val="Heading3"/>
            <w:keepNext/>
            <w:ind w:left="0"/>
          </w:pPr>
        </w:p>
      </w:tc>
      <w:tc>
        <w:tcPr>
          <w:tcW w:w="2880" w:type="dxa"/>
        </w:tcPr>
        <w:p w:rsidR="00B62B82" w:rsidRDefault="00B62B82" w:rsidP="00A10AA6">
          <w:pPr>
            <w:pStyle w:val="Heading3"/>
            <w:keepNext/>
            <w:spacing w:line="200" w:lineRule="atLeast"/>
            <w:ind w:left="0"/>
          </w:pPr>
          <w:r>
            <w:t>Axioms (cont.)</w:t>
          </w:r>
        </w:p>
      </w:tc>
    </w:tr>
    <w:tr w:rsidR="00055200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2640" w:type="dxa"/>
        </w:tcPr>
        <w:p w:rsidR="00055200" w:rsidRDefault="00055200">
          <w:pPr>
            <w:pStyle w:val="Heading4"/>
            <w:keepNext/>
            <w:jc w:val="right"/>
          </w:pPr>
        </w:p>
      </w:tc>
      <w:tc>
        <w:tcPr>
          <w:tcW w:w="3228" w:type="dxa"/>
        </w:tcPr>
        <w:p w:rsidR="00055200" w:rsidRDefault="00055200">
          <w:pPr>
            <w:pStyle w:val="Heading4"/>
            <w:keepNext/>
            <w:jc w:val="right"/>
          </w:pPr>
        </w:p>
      </w:tc>
      <w:tc>
        <w:tcPr>
          <w:tcW w:w="2880" w:type="dxa"/>
        </w:tcPr>
        <w:p w:rsidR="00055200" w:rsidRDefault="00055200">
          <w:pPr>
            <w:pStyle w:val="Heading4"/>
            <w:keepNext/>
            <w:jc w:val="right"/>
          </w:pPr>
        </w:p>
      </w:tc>
    </w:tr>
    <w:tr w:rsidR="00055200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2640" w:type="dxa"/>
        </w:tcPr>
        <w:p w:rsidR="00055200" w:rsidRDefault="00055200">
          <w:pPr>
            <w:pStyle w:val="Heading5"/>
            <w:jc w:val="right"/>
          </w:pPr>
        </w:p>
      </w:tc>
      <w:tc>
        <w:tcPr>
          <w:tcW w:w="3228" w:type="dxa"/>
        </w:tcPr>
        <w:p w:rsidR="00055200" w:rsidRDefault="00055200">
          <w:pPr>
            <w:pStyle w:val="Heading5"/>
            <w:jc w:val="right"/>
          </w:pPr>
        </w:p>
      </w:tc>
      <w:tc>
        <w:tcPr>
          <w:tcW w:w="2880" w:type="dxa"/>
        </w:tcPr>
        <w:p w:rsidR="00055200" w:rsidRDefault="00055200">
          <w:pPr>
            <w:pStyle w:val="Heading5"/>
            <w:jc w:val="right"/>
          </w:pPr>
        </w:p>
      </w:tc>
    </w:tr>
  </w:tbl>
  <w:p w:rsidR="00055200" w:rsidRDefault="00055200">
    <w:pPr>
      <w:spacing w:line="180" w:lineRule="exact"/>
      <w:ind w:left="-1800" w:right="-1800"/>
    </w:pPr>
    <w:r>
      <w:pict>
        <v:rect id="_x0000_i1028" style="width:576.5pt;height:1pt" o:hrpct="942" o:hralign="center" o:hrstd="t" o:hrnoshade="t" o:hr="t" fillcolor="black" stroked="f"/>
      </w:pict>
    </w:r>
  </w:p>
  <w:p w:rsidR="00055200" w:rsidRDefault="00055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B"/>
    <w:rsid w:val="00055200"/>
    <w:rsid w:val="00687BC4"/>
    <w:rsid w:val="00A10AA6"/>
    <w:rsid w:val="00B30B2B"/>
    <w:rsid w:val="00B62B82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537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2</cp:revision>
  <cp:lastPrinted>2016-01-13T16:27:00Z</cp:lastPrinted>
  <dcterms:created xsi:type="dcterms:W3CDTF">2016-01-19T03:17:00Z</dcterms:created>
  <dcterms:modified xsi:type="dcterms:W3CDTF">2016-01-19T03:17:00Z</dcterms:modified>
  <cp:category/>
</cp:coreProperties>
</file>