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00" w:firstRow="0" w:lastRow="0" w:firstColumn="0" w:lastColumn="0" w:noHBand="0" w:noVBand="0"/>
      </w:tblPr>
      <w:tblGrid>
        <w:gridCol w:w="1788"/>
        <w:gridCol w:w="6240"/>
        <w:gridCol w:w="1440"/>
      </w:tblGrid>
      <w:tr w:rsidR="00A90FA9" w:rsidRPr="00912E0D" w14:paraId="7F7D7441" w14:textId="77777777">
        <w:tc>
          <w:tcPr>
            <w:tcW w:w="1788" w:type="dxa"/>
          </w:tcPr>
          <w:p w14:paraId="733AF363" w14:textId="77777777" w:rsidR="00A90FA9" w:rsidRPr="00912E0D" w:rsidRDefault="00781350" w:rsidP="00401F6F">
            <w:pPr>
              <w:tabs>
                <w:tab w:val="center" w:pos="4320"/>
                <w:tab w:val="right" w:pos="8640"/>
              </w:tabs>
            </w:pPr>
            <w:r w:rsidRPr="00912E0D">
              <w:rPr>
                <w:noProof/>
              </w:rPr>
              <w:drawing>
                <wp:inline distT="0" distB="0" distL="0" distR="0" wp14:anchorId="0B602D7C" wp14:editId="03BD996F">
                  <wp:extent cx="389255"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9255" cy="101600"/>
                          </a:xfrm>
                          <a:prstGeom prst="rect">
                            <a:avLst/>
                          </a:prstGeom>
                          <a:noFill/>
                          <a:ln>
                            <a:noFill/>
                          </a:ln>
                        </pic:spPr>
                      </pic:pic>
                    </a:graphicData>
                  </a:graphic>
                </wp:inline>
              </w:drawing>
            </w:r>
            <w:r w:rsidRPr="00912E0D">
              <w:t xml:space="preserve"> </w:t>
            </w:r>
            <w:r w:rsidR="00401F6F" w:rsidRPr="00912E0D">
              <w:rPr>
                <w:rFonts w:ascii="Times" w:hAnsi="Times"/>
              </w:rPr>
              <w:t>2240</w:t>
            </w:r>
          </w:p>
        </w:tc>
        <w:tc>
          <w:tcPr>
            <w:tcW w:w="6240" w:type="dxa"/>
          </w:tcPr>
          <w:p w14:paraId="37981BF8" w14:textId="77777777" w:rsidR="00A90FA9" w:rsidRPr="00912E0D" w:rsidRDefault="00A90FA9">
            <w:pPr>
              <w:pStyle w:val="Papertitle"/>
            </w:pPr>
          </w:p>
        </w:tc>
        <w:tc>
          <w:tcPr>
            <w:tcW w:w="1440" w:type="dxa"/>
          </w:tcPr>
          <w:p w14:paraId="6175CE6F" w14:textId="77777777" w:rsidR="00A90FA9" w:rsidRPr="00912E0D" w:rsidRDefault="00781350">
            <w:pPr>
              <w:tabs>
                <w:tab w:val="center" w:pos="4320"/>
                <w:tab w:val="right" w:pos="8640"/>
              </w:tabs>
              <w:spacing w:before="40"/>
              <w:jc w:val="right"/>
            </w:pPr>
            <w:r w:rsidRPr="00912E0D">
              <w:rPr>
                <w:noProof/>
              </w:rPr>
              <w:drawing>
                <wp:inline distT="0" distB="0" distL="0" distR="0" wp14:anchorId="1BB3F152" wp14:editId="613DA0E4">
                  <wp:extent cx="220345" cy="203200"/>
                  <wp:effectExtent l="0" t="0" r="8255"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0345" cy="203200"/>
                          </a:xfrm>
                          <a:prstGeom prst="rect">
                            <a:avLst/>
                          </a:prstGeom>
                          <a:noFill/>
                          <a:ln>
                            <a:noFill/>
                          </a:ln>
                        </pic:spPr>
                      </pic:pic>
                    </a:graphicData>
                  </a:graphic>
                </wp:inline>
              </w:drawing>
            </w:r>
          </w:p>
        </w:tc>
      </w:tr>
    </w:tbl>
    <w:p w14:paraId="0AE1CC17" w14:textId="62F87E1F" w:rsidR="00A90FA9" w:rsidRPr="00912E0D" w:rsidRDefault="00781350">
      <w:pPr>
        <w:pStyle w:val="IEEETitle"/>
        <w:rPr>
          <w:sz w:val="48"/>
        </w:rPr>
      </w:pPr>
      <w:bookmarkStart w:id="0" w:name="title"/>
      <w:bookmarkEnd w:id="0"/>
      <w:r w:rsidRPr="00912E0D">
        <w:t xml:space="preserve">Laboratory Project </w:t>
      </w:r>
      <w:r w:rsidR="008C6289">
        <w:t>3</w:t>
      </w:r>
      <w:r w:rsidRPr="00912E0D">
        <w:t>:</w:t>
      </w:r>
      <w:r w:rsidRPr="00912E0D">
        <w:br/>
      </w:r>
      <w:proofErr w:type="spellStart"/>
      <w:r w:rsidR="008C6289">
        <w:t>Spirogravitator</w:t>
      </w:r>
      <w:proofErr w:type="spellEnd"/>
    </w:p>
    <w:p w14:paraId="135F462E" w14:textId="77777777" w:rsidR="00A90FA9" w:rsidRPr="00912E0D" w:rsidRDefault="00A90FA9">
      <w:pPr>
        <w:ind w:right="600"/>
        <w:jc w:val="center"/>
      </w:pPr>
    </w:p>
    <w:p w14:paraId="4914128D" w14:textId="6BADBBC0" w:rsidR="00A90FA9" w:rsidRPr="00912E0D" w:rsidRDefault="00E241B0">
      <w:pPr>
        <w:pStyle w:val="IEEEAuthor"/>
      </w:pPr>
      <w:bookmarkStart w:id="1" w:name="authorName"/>
      <w:bookmarkEnd w:id="1"/>
      <w:r w:rsidRPr="00912E0D">
        <w:t xml:space="preserve">K. </w:t>
      </w:r>
      <w:proofErr w:type="spellStart"/>
      <w:r w:rsidRPr="00912E0D">
        <w:t>Durney</w:t>
      </w:r>
      <w:proofErr w:type="spellEnd"/>
      <w:r w:rsidRPr="00912E0D">
        <w:t xml:space="preserve"> and </w:t>
      </w:r>
      <w:r w:rsidR="00781350" w:rsidRPr="00912E0D">
        <w:t>N. E. Cotter</w:t>
      </w:r>
    </w:p>
    <w:p w14:paraId="22187BC6" w14:textId="77777777" w:rsidR="00A90FA9" w:rsidRPr="00912E0D" w:rsidRDefault="00781350">
      <w:pPr>
        <w:pStyle w:val="IEEEAffiliation"/>
      </w:pPr>
      <w:bookmarkStart w:id="2" w:name="authorAffiliation"/>
      <w:bookmarkEnd w:id="2"/>
      <w:r w:rsidRPr="00912E0D">
        <w:t>Electrical and Computer Engineering Department</w:t>
      </w:r>
    </w:p>
    <w:p w14:paraId="20511886" w14:textId="77777777" w:rsidR="00A90FA9" w:rsidRPr="00912E0D" w:rsidRDefault="00781350">
      <w:pPr>
        <w:pStyle w:val="IEEEAffiliation"/>
      </w:pPr>
      <w:r w:rsidRPr="00912E0D">
        <w:t>University of Utah</w:t>
      </w:r>
    </w:p>
    <w:p w14:paraId="62268BFE" w14:textId="77777777" w:rsidR="00A90FA9" w:rsidRPr="00912E0D" w:rsidRDefault="00781350">
      <w:pPr>
        <w:pStyle w:val="IEEEAffiliation"/>
      </w:pPr>
      <w:r w:rsidRPr="00912E0D">
        <w:t>Salt Lake City, UT  84112</w:t>
      </w:r>
    </w:p>
    <w:p w14:paraId="7BD57BC4" w14:textId="77777777" w:rsidR="00A90FA9" w:rsidRPr="00912E0D" w:rsidRDefault="00A90FA9">
      <w:pPr>
        <w:jc w:val="center"/>
        <w:rPr>
          <w:sz w:val="16"/>
        </w:rPr>
      </w:pPr>
    </w:p>
    <w:p w14:paraId="47FA0F01" w14:textId="77777777" w:rsidR="00A90FA9" w:rsidRPr="00912E0D" w:rsidRDefault="00A90FA9">
      <w:pPr>
        <w:tabs>
          <w:tab w:val="center" w:pos="4320"/>
          <w:tab w:val="right" w:pos="8640"/>
        </w:tabs>
        <w:spacing w:line="240" w:lineRule="exact"/>
      </w:pPr>
    </w:p>
    <w:p w14:paraId="5F1E7C7E" w14:textId="2260653F" w:rsidR="00A90FA9" w:rsidRPr="00912E0D" w:rsidRDefault="00781350">
      <w:pPr>
        <w:pStyle w:val="IEEEAbstract"/>
      </w:pPr>
      <w:r w:rsidRPr="00912E0D">
        <w:rPr>
          <w:i/>
        </w:rPr>
        <w:t>Abstract</w:t>
      </w:r>
      <w:r w:rsidRPr="00912E0D">
        <w:t>-</w:t>
      </w:r>
      <w:r w:rsidR="00961967">
        <w:t xml:space="preserve">You will build a secret weapon (secret because </w:t>
      </w:r>
      <w:r w:rsidR="00864B97">
        <w:t xml:space="preserve">no one has figured out how to use it as a weapon) based on an RLC circuit and an op-amp.  A more practical use for the circuit would be to power down a two-phase motor.  Using Laplace transform techniques, you will design the circuit </w:t>
      </w:r>
      <w:r w:rsidR="00247CE7">
        <w:t>so it</w:t>
      </w:r>
      <w:r w:rsidR="00864B97">
        <w:t xml:space="preserve"> </w:t>
      </w:r>
      <w:r w:rsidR="00247CE7">
        <w:t>produces</w:t>
      </w:r>
      <w:r w:rsidR="00864B97">
        <w:t xml:space="preserve"> decaying sinusoids 90° out of phase.</w:t>
      </w:r>
    </w:p>
    <w:p w14:paraId="2F9AD387"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Preparation</w:t>
      </w:r>
    </w:p>
    <w:p w14:paraId="61B1AF24" w14:textId="32D3758F" w:rsidR="00A90FA9" w:rsidRPr="00912E0D" w:rsidRDefault="00781350">
      <w:pPr>
        <w:pStyle w:val="text"/>
        <w:ind w:right="180"/>
        <w:rPr>
          <w:sz w:val="24"/>
        </w:rPr>
      </w:pPr>
      <w:r w:rsidRPr="00912E0D">
        <w:rPr>
          <w:sz w:val="24"/>
        </w:rPr>
        <w:t xml:space="preserve">For Lab </w:t>
      </w:r>
      <w:r w:rsidR="008E46D1">
        <w:rPr>
          <w:sz w:val="24"/>
        </w:rPr>
        <w:t>3</w:t>
      </w:r>
      <w:r w:rsidRPr="00912E0D">
        <w:rPr>
          <w:sz w:val="24"/>
        </w:rPr>
        <w:t xml:space="preserve">, which will last about </w:t>
      </w:r>
      <w:r w:rsidR="00A0624C" w:rsidRPr="00912E0D">
        <w:rPr>
          <w:sz w:val="24"/>
        </w:rPr>
        <w:t>three</w:t>
      </w:r>
      <w:r w:rsidRPr="00912E0D">
        <w:rPr>
          <w:sz w:val="24"/>
        </w:rPr>
        <w:t xml:space="preserve"> weeks, you will need the parts listed in Table I.  You may purchase these parts from the stockroom next to the lab or purchase them elsewhere.</w:t>
      </w:r>
    </w:p>
    <w:p w14:paraId="7898F4C1" w14:textId="77777777" w:rsidR="00A90FA9" w:rsidRPr="00912E0D" w:rsidRDefault="00781350">
      <w:pPr>
        <w:pStyle w:val="TableNumber"/>
      </w:pPr>
      <w:r w:rsidRPr="00912E0D">
        <w:t>TABLE I</w:t>
      </w:r>
    </w:p>
    <w:p w14:paraId="1EF299E9" w14:textId="706BFD9E" w:rsidR="00A90FA9" w:rsidRPr="00912E0D" w:rsidRDefault="00781350">
      <w:pPr>
        <w:pStyle w:val="TableTitle"/>
      </w:pPr>
      <w:r w:rsidRPr="00912E0D">
        <w:t xml:space="preserve">Parts List for Lab </w:t>
      </w:r>
      <w:r w:rsidR="00537D4D">
        <w:t>3</w:t>
      </w:r>
    </w:p>
    <w:tbl>
      <w:tblPr>
        <w:tblW w:w="0" w:type="auto"/>
        <w:jc w:val="center"/>
        <w:tblInd w:w="-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5"/>
        <w:gridCol w:w="699"/>
        <w:gridCol w:w="5249"/>
      </w:tblGrid>
      <w:tr w:rsidR="00A90FA9" w:rsidRPr="00912E0D" w14:paraId="1AC4B743" w14:textId="77777777" w:rsidTr="0084516E">
        <w:trPr>
          <w:trHeight w:val="240"/>
          <w:jc w:val="center"/>
        </w:trPr>
        <w:tc>
          <w:tcPr>
            <w:tcW w:w="705" w:type="dxa"/>
            <w:vAlign w:val="center"/>
          </w:tcPr>
          <w:p w14:paraId="5C07349E" w14:textId="77777777" w:rsidR="00A90FA9" w:rsidRPr="00912E0D" w:rsidRDefault="00781350">
            <w:pPr>
              <w:rPr>
                <w:rFonts w:ascii="Times" w:hAnsi="Times"/>
                <w:sz w:val="20"/>
              </w:rPr>
            </w:pPr>
            <w:r w:rsidRPr="00912E0D">
              <w:rPr>
                <w:rFonts w:ascii="Times" w:hAnsi="Times"/>
                <w:sz w:val="20"/>
              </w:rPr>
              <w:t>Item</w:t>
            </w:r>
          </w:p>
        </w:tc>
        <w:tc>
          <w:tcPr>
            <w:tcW w:w="699" w:type="dxa"/>
            <w:vAlign w:val="center"/>
          </w:tcPr>
          <w:p w14:paraId="1B7A7B59" w14:textId="77777777" w:rsidR="00A90FA9" w:rsidRPr="00912E0D" w:rsidRDefault="00781350">
            <w:pPr>
              <w:rPr>
                <w:rFonts w:ascii="Times" w:hAnsi="Times"/>
                <w:sz w:val="20"/>
              </w:rPr>
            </w:pPr>
            <w:proofErr w:type="spellStart"/>
            <w:r w:rsidRPr="00912E0D">
              <w:rPr>
                <w:rFonts w:ascii="Times" w:hAnsi="Times"/>
                <w:sz w:val="20"/>
              </w:rPr>
              <w:t>Qnty</w:t>
            </w:r>
            <w:proofErr w:type="spellEnd"/>
          </w:p>
        </w:tc>
        <w:tc>
          <w:tcPr>
            <w:tcW w:w="5249" w:type="dxa"/>
            <w:vAlign w:val="center"/>
          </w:tcPr>
          <w:p w14:paraId="44DAD907" w14:textId="77777777" w:rsidR="00A90FA9" w:rsidRPr="00912E0D" w:rsidRDefault="00781350">
            <w:pPr>
              <w:rPr>
                <w:rFonts w:ascii="Times" w:hAnsi="Times"/>
                <w:sz w:val="20"/>
              </w:rPr>
            </w:pPr>
            <w:r w:rsidRPr="00912E0D">
              <w:rPr>
                <w:rFonts w:ascii="Times" w:hAnsi="Times"/>
                <w:sz w:val="20"/>
              </w:rPr>
              <w:t>Description</w:t>
            </w:r>
          </w:p>
        </w:tc>
      </w:tr>
      <w:tr w:rsidR="00A90FA9" w:rsidRPr="00912E0D" w14:paraId="0307726A" w14:textId="77777777" w:rsidTr="0084516E">
        <w:trPr>
          <w:jc w:val="center"/>
        </w:trPr>
        <w:tc>
          <w:tcPr>
            <w:tcW w:w="705" w:type="dxa"/>
          </w:tcPr>
          <w:p w14:paraId="07B75764" w14:textId="77777777" w:rsidR="00A90FA9" w:rsidRPr="00912E0D" w:rsidRDefault="00781350">
            <w:pPr>
              <w:rPr>
                <w:rFonts w:ascii="Times" w:hAnsi="Times"/>
                <w:sz w:val="20"/>
              </w:rPr>
            </w:pPr>
            <w:r w:rsidRPr="00912E0D">
              <w:rPr>
                <w:rFonts w:ascii="Times" w:hAnsi="Times"/>
                <w:sz w:val="20"/>
              </w:rPr>
              <w:t>1</w:t>
            </w:r>
          </w:p>
        </w:tc>
        <w:tc>
          <w:tcPr>
            <w:tcW w:w="699" w:type="dxa"/>
            <w:vAlign w:val="center"/>
          </w:tcPr>
          <w:p w14:paraId="1FA046D6" w14:textId="2E9C0856" w:rsidR="00A90FA9" w:rsidRPr="00912E0D" w:rsidRDefault="00880A35">
            <w:pPr>
              <w:rPr>
                <w:rFonts w:ascii="Times" w:hAnsi="Times"/>
                <w:sz w:val="20"/>
              </w:rPr>
            </w:pPr>
            <w:r w:rsidRPr="00912E0D">
              <w:rPr>
                <w:rFonts w:ascii="Times" w:hAnsi="Times"/>
                <w:sz w:val="20"/>
              </w:rPr>
              <w:t>1</w:t>
            </w:r>
          </w:p>
        </w:tc>
        <w:tc>
          <w:tcPr>
            <w:tcW w:w="5249" w:type="dxa"/>
            <w:vAlign w:val="center"/>
          </w:tcPr>
          <w:p w14:paraId="62CA395C" w14:textId="314D86C2" w:rsidR="00A90FA9" w:rsidRPr="00912E0D" w:rsidRDefault="008E46D1">
            <w:pPr>
              <w:rPr>
                <w:rFonts w:ascii="Times" w:hAnsi="Times"/>
                <w:sz w:val="20"/>
              </w:rPr>
            </w:pPr>
            <w:r>
              <w:rPr>
                <w:rFonts w:ascii="Times" w:hAnsi="Times"/>
                <w:sz w:val="20"/>
              </w:rPr>
              <w:t>LF 353 op-amp</w:t>
            </w:r>
          </w:p>
        </w:tc>
      </w:tr>
      <w:tr w:rsidR="00635AF2" w:rsidRPr="00912E0D" w14:paraId="1862C6F6" w14:textId="77777777" w:rsidTr="0084516E">
        <w:trPr>
          <w:jc w:val="center"/>
        </w:trPr>
        <w:tc>
          <w:tcPr>
            <w:tcW w:w="705" w:type="dxa"/>
          </w:tcPr>
          <w:p w14:paraId="55493566" w14:textId="133C72F5" w:rsidR="00635AF2" w:rsidRPr="00912E0D" w:rsidRDefault="00635AF2">
            <w:pPr>
              <w:rPr>
                <w:rFonts w:ascii="Times" w:hAnsi="Times"/>
                <w:sz w:val="20"/>
              </w:rPr>
            </w:pPr>
            <w:r w:rsidRPr="00912E0D">
              <w:rPr>
                <w:rFonts w:ascii="Times" w:hAnsi="Times"/>
                <w:sz w:val="20"/>
              </w:rPr>
              <w:t>2</w:t>
            </w:r>
          </w:p>
        </w:tc>
        <w:tc>
          <w:tcPr>
            <w:tcW w:w="699" w:type="dxa"/>
            <w:vAlign w:val="center"/>
          </w:tcPr>
          <w:p w14:paraId="749272E0" w14:textId="0FE87E90" w:rsidR="00635AF2" w:rsidRDefault="00635AF2">
            <w:pPr>
              <w:rPr>
                <w:rFonts w:ascii="Times" w:hAnsi="Times"/>
                <w:sz w:val="20"/>
              </w:rPr>
            </w:pPr>
            <w:r>
              <w:rPr>
                <w:rFonts w:ascii="Times" w:hAnsi="Times"/>
                <w:sz w:val="20"/>
              </w:rPr>
              <w:t>1</w:t>
            </w:r>
          </w:p>
        </w:tc>
        <w:tc>
          <w:tcPr>
            <w:tcW w:w="5249" w:type="dxa"/>
            <w:vAlign w:val="center"/>
          </w:tcPr>
          <w:p w14:paraId="314E0000" w14:textId="654C0B17" w:rsidR="00635AF2" w:rsidRPr="00912E0D" w:rsidRDefault="00635AF2">
            <w:pPr>
              <w:rPr>
                <w:rFonts w:ascii="Times" w:hAnsi="Times"/>
                <w:sz w:val="20"/>
              </w:rPr>
            </w:pPr>
            <w:r>
              <w:rPr>
                <w:rFonts w:ascii="Times" w:hAnsi="Times"/>
                <w:sz w:val="20"/>
              </w:rPr>
              <w:t xml:space="preserve">100 </w:t>
            </w:r>
            <w:proofErr w:type="spellStart"/>
            <w:r>
              <w:rPr>
                <w:rFonts w:ascii="Times" w:hAnsi="Times"/>
                <w:sz w:val="20"/>
              </w:rPr>
              <w:t>mH</w:t>
            </w:r>
            <w:proofErr w:type="spellEnd"/>
            <w:r>
              <w:rPr>
                <w:rFonts w:ascii="Times" w:hAnsi="Times"/>
                <w:sz w:val="20"/>
              </w:rPr>
              <w:t xml:space="preserve"> inductor</w:t>
            </w:r>
          </w:p>
        </w:tc>
      </w:tr>
      <w:tr w:rsidR="00635AF2" w:rsidRPr="00912E0D" w14:paraId="0C6E667A" w14:textId="77777777" w:rsidTr="0084516E">
        <w:trPr>
          <w:jc w:val="center"/>
        </w:trPr>
        <w:tc>
          <w:tcPr>
            <w:tcW w:w="705" w:type="dxa"/>
          </w:tcPr>
          <w:p w14:paraId="4FBD06E0" w14:textId="075B63A4" w:rsidR="00635AF2" w:rsidRPr="00912E0D" w:rsidRDefault="00635AF2">
            <w:pPr>
              <w:rPr>
                <w:rFonts w:ascii="Times" w:hAnsi="Times"/>
                <w:sz w:val="20"/>
              </w:rPr>
            </w:pPr>
            <w:r w:rsidRPr="00912E0D">
              <w:rPr>
                <w:rFonts w:ascii="Times" w:hAnsi="Times"/>
                <w:sz w:val="20"/>
              </w:rPr>
              <w:t>3</w:t>
            </w:r>
          </w:p>
        </w:tc>
        <w:tc>
          <w:tcPr>
            <w:tcW w:w="699" w:type="dxa"/>
            <w:vAlign w:val="center"/>
          </w:tcPr>
          <w:p w14:paraId="21BDAC53" w14:textId="01E4ACE3" w:rsidR="00635AF2" w:rsidRPr="00912E0D" w:rsidRDefault="00635AF2">
            <w:pPr>
              <w:rPr>
                <w:rFonts w:ascii="Times" w:hAnsi="Times"/>
                <w:sz w:val="20"/>
              </w:rPr>
            </w:pPr>
            <w:r>
              <w:rPr>
                <w:rFonts w:ascii="Times" w:hAnsi="Times"/>
                <w:sz w:val="20"/>
              </w:rPr>
              <w:t>2</w:t>
            </w:r>
          </w:p>
        </w:tc>
        <w:tc>
          <w:tcPr>
            <w:tcW w:w="5249" w:type="dxa"/>
            <w:vAlign w:val="center"/>
          </w:tcPr>
          <w:p w14:paraId="0488BAAE" w14:textId="343AC9D0" w:rsidR="00635AF2" w:rsidRPr="00912E0D" w:rsidRDefault="00635AF2">
            <w:pPr>
              <w:rPr>
                <w:rFonts w:ascii="Times" w:hAnsi="Times"/>
                <w:sz w:val="20"/>
              </w:rPr>
            </w:pPr>
            <w:r w:rsidRPr="00912E0D">
              <w:rPr>
                <w:rFonts w:ascii="Times" w:hAnsi="Times"/>
                <w:sz w:val="20"/>
              </w:rPr>
              <w:t>Capacitor (value</w:t>
            </w:r>
            <w:r>
              <w:rPr>
                <w:rFonts w:ascii="Times" w:hAnsi="Times"/>
                <w:sz w:val="20"/>
              </w:rPr>
              <w:t>s</w:t>
            </w:r>
            <w:r w:rsidRPr="00912E0D">
              <w:rPr>
                <w:rFonts w:ascii="Times" w:hAnsi="Times"/>
                <w:sz w:val="20"/>
              </w:rPr>
              <w:t xml:space="preserve"> determined by calculations)</w:t>
            </w:r>
          </w:p>
        </w:tc>
      </w:tr>
      <w:tr w:rsidR="00A90FA9" w:rsidRPr="00912E0D" w14:paraId="5DB4695B" w14:textId="77777777" w:rsidTr="0084516E">
        <w:trPr>
          <w:jc w:val="center"/>
        </w:trPr>
        <w:tc>
          <w:tcPr>
            <w:tcW w:w="705" w:type="dxa"/>
          </w:tcPr>
          <w:p w14:paraId="025E11D1" w14:textId="32C5BF0E" w:rsidR="00A90FA9" w:rsidRPr="00912E0D" w:rsidRDefault="00635AF2">
            <w:pPr>
              <w:rPr>
                <w:rFonts w:ascii="Times" w:hAnsi="Times"/>
                <w:sz w:val="20"/>
              </w:rPr>
            </w:pPr>
            <w:r>
              <w:rPr>
                <w:rFonts w:ascii="Times" w:hAnsi="Times"/>
                <w:sz w:val="20"/>
              </w:rPr>
              <w:t>4</w:t>
            </w:r>
          </w:p>
        </w:tc>
        <w:tc>
          <w:tcPr>
            <w:tcW w:w="699" w:type="dxa"/>
            <w:vAlign w:val="center"/>
          </w:tcPr>
          <w:p w14:paraId="6DDE3AF1" w14:textId="70864BB6" w:rsidR="00A90FA9" w:rsidRPr="00912E0D" w:rsidRDefault="00115163">
            <w:pPr>
              <w:rPr>
                <w:rFonts w:ascii="Times" w:hAnsi="Times"/>
                <w:sz w:val="20"/>
              </w:rPr>
            </w:pPr>
            <w:r>
              <w:rPr>
                <w:rFonts w:ascii="Times" w:hAnsi="Times"/>
                <w:sz w:val="20"/>
              </w:rPr>
              <w:t>3</w:t>
            </w:r>
          </w:p>
        </w:tc>
        <w:tc>
          <w:tcPr>
            <w:tcW w:w="5249" w:type="dxa"/>
          </w:tcPr>
          <w:p w14:paraId="01881C5A" w14:textId="6B1372E3" w:rsidR="00A90FA9" w:rsidRPr="00912E0D" w:rsidRDefault="00781350">
            <w:pPr>
              <w:rPr>
                <w:rFonts w:ascii="Times" w:hAnsi="Times"/>
                <w:sz w:val="20"/>
              </w:rPr>
            </w:pPr>
            <w:r w:rsidRPr="00912E0D">
              <w:rPr>
                <w:rFonts w:ascii="Times" w:hAnsi="Times"/>
                <w:sz w:val="20"/>
              </w:rPr>
              <w:t>Resistor</w:t>
            </w:r>
            <w:r w:rsidR="008F2865" w:rsidRPr="00912E0D">
              <w:rPr>
                <w:rFonts w:ascii="Times" w:hAnsi="Times"/>
                <w:sz w:val="20"/>
              </w:rPr>
              <w:t xml:space="preserve"> (value</w:t>
            </w:r>
            <w:r w:rsidR="00115163">
              <w:rPr>
                <w:rFonts w:ascii="Times" w:hAnsi="Times"/>
                <w:sz w:val="20"/>
              </w:rPr>
              <w:t>s</w:t>
            </w:r>
            <w:r w:rsidR="008F2865" w:rsidRPr="00912E0D">
              <w:rPr>
                <w:rFonts w:ascii="Times" w:hAnsi="Times"/>
                <w:sz w:val="20"/>
              </w:rPr>
              <w:t xml:space="preserve"> determined by calculations)</w:t>
            </w:r>
          </w:p>
        </w:tc>
      </w:tr>
    </w:tbl>
    <w:p w14:paraId="181D2F4B"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Learning Objectives</w:t>
      </w:r>
    </w:p>
    <w:p w14:paraId="32AC193A" w14:textId="7CA3D3E3" w:rsidR="00A90FA9" w:rsidRPr="00912E0D" w:rsidRDefault="00781350">
      <w:pPr>
        <w:pStyle w:val="IEEEList"/>
        <w:ind w:left="450" w:hanging="270"/>
        <w:rPr>
          <w:sz w:val="24"/>
        </w:rPr>
      </w:pPr>
      <w:r w:rsidRPr="00912E0D">
        <w:rPr>
          <w:i/>
          <w:sz w:val="24"/>
        </w:rPr>
        <w:t>1)</w:t>
      </w:r>
      <w:r w:rsidRPr="00912E0D">
        <w:rPr>
          <w:sz w:val="24"/>
        </w:rPr>
        <w:tab/>
        <w:t xml:space="preserve">Learn </w:t>
      </w:r>
      <w:r w:rsidR="00C75393" w:rsidRPr="00912E0D">
        <w:rPr>
          <w:sz w:val="24"/>
        </w:rPr>
        <w:t>how to solve</w:t>
      </w:r>
      <w:r w:rsidRPr="00912E0D">
        <w:rPr>
          <w:sz w:val="24"/>
        </w:rPr>
        <w:t xml:space="preserve"> </w:t>
      </w:r>
      <w:r w:rsidR="00C75393" w:rsidRPr="00912E0D">
        <w:rPr>
          <w:i/>
          <w:sz w:val="24"/>
        </w:rPr>
        <w:t>RLC</w:t>
      </w:r>
      <w:r w:rsidR="00C75393" w:rsidRPr="00912E0D">
        <w:rPr>
          <w:sz w:val="24"/>
        </w:rPr>
        <w:t xml:space="preserve"> circuits using </w:t>
      </w:r>
      <w:r w:rsidR="00BA21BD">
        <w:rPr>
          <w:sz w:val="24"/>
        </w:rPr>
        <w:t>Laplace transforms.</w:t>
      </w:r>
    </w:p>
    <w:p w14:paraId="0F509CC4" w14:textId="7914F94A" w:rsidR="00A90FA9" w:rsidRPr="00912E0D" w:rsidRDefault="00781350">
      <w:pPr>
        <w:pStyle w:val="IEEEList"/>
        <w:ind w:left="450" w:hanging="270"/>
        <w:rPr>
          <w:sz w:val="24"/>
        </w:rPr>
      </w:pPr>
      <w:r w:rsidRPr="00912E0D">
        <w:rPr>
          <w:i/>
          <w:sz w:val="24"/>
        </w:rPr>
        <w:t>2)</w:t>
      </w:r>
      <w:r w:rsidRPr="00912E0D">
        <w:rPr>
          <w:sz w:val="24"/>
        </w:rPr>
        <w:tab/>
        <w:t xml:space="preserve">Learn how to </w:t>
      </w:r>
      <w:r w:rsidR="00BA21BD">
        <w:rPr>
          <w:sz w:val="24"/>
        </w:rPr>
        <w:t xml:space="preserve">extract </w:t>
      </w:r>
      <w:r w:rsidR="00C36539">
        <w:rPr>
          <w:sz w:val="24"/>
        </w:rPr>
        <w:t xml:space="preserve">function </w:t>
      </w:r>
      <w:r w:rsidR="00BA21BD">
        <w:rPr>
          <w:sz w:val="24"/>
        </w:rPr>
        <w:t>parameters from a waveform.</w:t>
      </w:r>
    </w:p>
    <w:p w14:paraId="4E343AA2"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Introduction</w:t>
      </w:r>
    </w:p>
    <w:p w14:paraId="390621A4" w14:textId="4DCB49E2" w:rsidR="00A90FA9" w:rsidRPr="00912E0D" w:rsidRDefault="005A515D">
      <w:pPr>
        <w:pStyle w:val="text"/>
        <w:rPr>
          <w:sz w:val="24"/>
        </w:rPr>
      </w:pPr>
      <w:r w:rsidRPr="005A515D">
        <w:rPr>
          <w:sz w:val="24"/>
        </w:rPr>
        <w:t xml:space="preserve">This is Captain Quirk of the Starship Surprise.  </w:t>
      </w:r>
      <w:proofErr w:type="gramStart"/>
      <w:r w:rsidRPr="005A515D">
        <w:rPr>
          <w:sz w:val="24"/>
        </w:rPr>
        <w:t xml:space="preserve">We are surrounded by </w:t>
      </w:r>
      <w:proofErr w:type="spellStart"/>
      <w:r w:rsidRPr="005A515D">
        <w:rPr>
          <w:sz w:val="24"/>
        </w:rPr>
        <w:t>Klingulon</w:t>
      </w:r>
      <w:proofErr w:type="spellEnd"/>
      <w:r w:rsidRPr="005A515D">
        <w:rPr>
          <w:sz w:val="24"/>
        </w:rPr>
        <w:t xml:space="preserve"> ships in quadrant 19, sector 80</w:t>
      </w:r>
      <w:proofErr w:type="gramEnd"/>
      <w:r>
        <w:rPr>
          <w:sz w:val="24"/>
        </w:rPr>
        <w:t xml:space="preserve"> (the 2nd floor of MEB)</w:t>
      </w:r>
      <w:r w:rsidRPr="005A515D">
        <w:rPr>
          <w:sz w:val="24"/>
        </w:rPr>
        <w:t xml:space="preserve">.  The </w:t>
      </w:r>
      <w:proofErr w:type="spellStart"/>
      <w:r w:rsidRPr="005A515D">
        <w:rPr>
          <w:sz w:val="24"/>
        </w:rPr>
        <w:t>Klingulons</w:t>
      </w:r>
      <w:proofErr w:type="spellEnd"/>
      <w:r w:rsidRPr="005A515D">
        <w:rPr>
          <w:sz w:val="24"/>
        </w:rPr>
        <w:t xml:space="preserve"> are closing and preparing to attack.  We </w:t>
      </w:r>
      <w:r>
        <w:rPr>
          <w:sz w:val="24"/>
        </w:rPr>
        <w:t xml:space="preserve">(TA's) </w:t>
      </w:r>
      <w:r w:rsidRPr="005A515D">
        <w:rPr>
          <w:sz w:val="24"/>
        </w:rPr>
        <w:t xml:space="preserve">are outnumbered 35 to 1 and have no operational photon torpedoes or </w:t>
      </w:r>
      <w:proofErr w:type="spellStart"/>
      <w:r w:rsidRPr="005A515D">
        <w:rPr>
          <w:sz w:val="24"/>
        </w:rPr>
        <w:t>phasor</w:t>
      </w:r>
      <w:proofErr w:type="spellEnd"/>
      <w:r w:rsidRPr="005A515D">
        <w:rPr>
          <w:sz w:val="24"/>
        </w:rPr>
        <w:t xml:space="preserve"> banks</w:t>
      </w:r>
      <w:r>
        <w:rPr>
          <w:sz w:val="24"/>
        </w:rPr>
        <w:t xml:space="preserve"> (or dry markers)</w:t>
      </w:r>
      <w:r w:rsidRPr="005A515D">
        <w:rPr>
          <w:sz w:val="24"/>
        </w:rPr>
        <w:t xml:space="preserve">.  The situation is critical.  We have no choice but to use the Federation's new weapon, the </w:t>
      </w:r>
      <w:proofErr w:type="spellStart"/>
      <w:r w:rsidRPr="005A515D">
        <w:rPr>
          <w:sz w:val="24"/>
        </w:rPr>
        <w:t>spirogravitator</w:t>
      </w:r>
      <w:proofErr w:type="spellEnd"/>
      <w:r w:rsidRPr="005A515D">
        <w:rPr>
          <w:sz w:val="24"/>
        </w:rPr>
        <w:t xml:space="preserve">, untried as it may be.  Mr. Shock </w:t>
      </w:r>
      <w:r w:rsidR="000D64B1">
        <w:rPr>
          <w:sz w:val="24"/>
        </w:rPr>
        <w:t xml:space="preserve">(so-called for his lab technique) </w:t>
      </w:r>
      <w:r w:rsidRPr="005A515D">
        <w:rPr>
          <w:sz w:val="24"/>
        </w:rPr>
        <w:t xml:space="preserve">informs me the new weapon may only be used in spiral form; at this time it is impossible to use it as a normal straight-line weapon due to the untold possibilities and problems </w:t>
      </w:r>
      <w:r w:rsidR="000D64B1">
        <w:rPr>
          <w:sz w:val="24"/>
        </w:rPr>
        <w:t>that</w:t>
      </w:r>
      <w:r w:rsidRPr="005A515D">
        <w:rPr>
          <w:sz w:val="24"/>
        </w:rPr>
        <w:t xml:space="preserve"> may exist.  Mr. Shock has already plotted the</w:t>
      </w:r>
      <w:r w:rsidR="00A24F29">
        <w:rPr>
          <w:sz w:val="24"/>
        </w:rPr>
        <w:t xml:space="preserve"> locations of</w:t>
      </w:r>
      <w:r w:rsidRPr="005A515D">
        <w:rPr>
          <w:sz w:val="24"/>
        </w:rPr>
        <w:t xml:space="preserve"> </w:t>
      </w:r>
      <w:proofErr w:type="spellStart"/>
      <w:r w:rsidRPr="005A515D">
        <w:rPr>
          <w:sz w:val="24"/>
        </w:rPr>
        <w:t>Klingulon</w:t>
      </w:r>
      <w:proofErr w:type="spellEnd"/>
      <w:r w:rsidRPr="005A515D">
        <w:rPr>
          <w:sz w:val="24"/>
        </w:rPr>
        <w:t xml:space="preserve"> vessels, but it is impossible for him to plot the spiral path of the weapon.  All Vulcan</w:t>
      </w:r>
      <w:r w:rsidR="000D64B1">
        <w:rPr>
          <w:sz w:val="24"/>
        </w:rPr>
        <w:t>-o'</w:t>
      </w:r>
      <w:r w:rsidRPr="005A515D">
        <w:rPr>
          <w:sz w:val="24"/>
        </w:rPr>
        <w:t xml:space="preserve">s </w:t>
      </w:r>
      <w:r w:rsidR="000D64B1">
        <w:rPr>
          <w:sz w:val="24"/>
        </w:rPr>
        <w:t xml:space="preserve">like Mr. Shock </w:t>
      </w:r>
      <w:r w:rsidRPr="005A515D">
        <w:rPr>
          <w:sz w:val="24"/>
        </w:rPr>
        <w:t xml:space="preserve">have a mind block against spirals and </w:t>
      </w:r>
      <w:r w:rsidR="000D64B1">
        <w:rPr>
          <w:sz w:val="24"/>
        </w:rPr>
        <w:t>erupt</w:t>
      </w:r>
      <w:r w:rsidRPr="005A515D">
        <w:rPr>
          <w:sz w:val="24"/>
        </w:rPr>
        <w:t xml:space="preserve"> if a spiral is visible in the immediate surroundings.  However, it is imperative that the spiral be plotted on the scope before the </w:t>
      </w:r>
      <w:proofErr w:type="spellStart"/>
      <w:r w:rsidRPr="005A515D">
        <w:rPr>
          <w:sz w:val="24"/>
        </w:rPr>
        <w:t>spirogravitator</w:t>
      </w:r>
      <w:proofErr w:type="spellEnd"/>
      <w:r w:rsidRPr="005A515D">
        <w:rPr>
          <w:sz w:val="24"/>
        </w:rPr>
        <w:t xml:space="preserve"> is used, to be sure that none of the nearby planets </w:t>
      </w:r>
      <w:r w:rsidR="000D64B1">
        <w:rPr>
          <w:sz w:val="24"/>
        </w:rPr>
        <w:t xml:space="preserve">(or students) </w:t>
      </w:r>
      <w:r w:rsidRPr="005A515D">
        <w:rPr>
          <w:sz w:val="24"/>
        </w:rPr>
        <w:t xml:space="preserve">are in the weapon's path.  We are now screening the </w:t>
      </w:r>
      <w:proofErr w:type="gramStart"/>
      <w:r w:rsidRPr="005A515D">
        <w:rPr>
          <w:sz w:val="24"/>
        </w:rPr>
        <w:t>crew members</w:t>
      </w:r>
      <w:proofErr w:type="gramEnd"/>
      <w:r w:rsidRPr="005A515D">
        <w:rPr>
          <w:sz w:val="24"/>
        </w:rPr>
        <w:t xml:space="preserve"> </w:t>
      </w:r>
      <w:r w:rsidR="00627576">
        <w:rPr>
          <w:sz w:val="24"/>
        </w:rPr>
        <w:t xml:space="preserve">(and students) </w:t>
      </w:r>
      <w:r w:rsidRPr="005A515D">
        <w:rPr>
          <w:sz w:val="24"/>
        </w:rPr>
        <w:t>to find someone with the spiral-plotting ability.</w:t>
      </w:r>
      <w:r w:rsidR="00C17DCD">
        <w:rPr>
          <w:sz w:val="24"/>
        </w:rPr>
        <w:t xml:space="preserve">  </w:t>
      </w:r>
      <w:r w:rsidR="00A54072">
        <w:rPr>
          <w:sz w:val="24"/>
        </w:rPr>
        <w:t>Each candidate</w:t>
      </w:r>
      <w:r w:rsidR="00A24F29">
        <w:rPr>
          <w:sz w:val="24"/>
        </w:rPr>
        <w:t xml:space="preserve"> will be required to solve a Laplace transform problem, build a </w:t>
      </w:r>
      <w:proofErr w:type="spellStart"/>
      <w:r w:rsidR="00A24F29">
        <w:rPr>
          <w:sz w:val="24"/>
        </w:rPr>
        <w:t>spirogravitator</w:t>
      </w:r>
      <w:proofErr w:type="spellEnd"/>
      <w:r w:rsidR="00A24F29">
        <w:rPr>
          <w:sz w:val="24"/>
        </w:rPr>
        <w:t xml:space="preserve"> circuit, and plot the output on the scope.</w:t>
      </w:r>
      <w:r w:rsidR="00AC1C21">
        <w:rPr>
          <w:sz w:val="24"/>
        </w:rPr>
        <w:t xml:space="preserve">  Space cadets are preparing for this exercise now.</w:t>
      </w:r>
    </w:p>
    <w:p w14:paraId="1C6F319B" w14:textId="4BE315AA" w:rsidR="001D69DD" w:rsidRPr="00912E0D" w:rsidRDefault="00B36C50">
      <w:pPr>
        <w:pStyle w:val="text"/>
        <w:rPr>
          <w:sz w:val="24"/>
        </w:rPr>
      </w:pPr>
      <w:r w:rsidRPr="00B36C50">
        <w:rPr>
          <w:sz w:val="24"/>
        </w:rPr>
        <w:lastRenderedPageBreak/>
        <w:t xml:space="preserve">The circuit diagram of the </w:t>
      </w:r>
      <w:proofErr w:type="spellStart"/>
      <w:r w:rsidRPr="00B36C50">
        <w:rPr>
          <w:sz w:val="24"/>
        </w:rPr>
        <w:t>spirogravitator</w:t>
      </w:r>
      <w:proofErr w:type="spellEnd"/>
      <w:r w:rsidRPr="00B36C50">
        <w:rPr>
          <w:sz w:val="24"/>
        </w:rPr>
        <w:t xml:space="preserve"> is shown in Fig. 1.  </w:t>
      </w:r>
      <w:proofErr w:type="gramStart"/>
      <w:r w:rsidRPr="00B36C50">
        <w:rPr>
          <w:i/>
          <w:sz w:val="24"/>
        </w:rPr>
        <w:t>v</w:t>
      </w:r>
      <w:proofErr w:type="spellStart"/>
      <w:proofErr w:type="gramEnd"/>
      <w:r w:rsidRPr="00B36C50">
        <w:rPr>
          <w:position w:val="-6"/>
        </w:rPr>
        <w:t>i</w:t>
      </w:r>
      <w:proofErr w:type="spellEnd"/>
      <w:r w:rsidRPr="00B36C50">
        <w:rPr>
          <w:sz w:val="24"/>
        </w:rPr>
        <w:t xml:space="preserve"> is a rectangular wave.  The voltage </w:t>
      </w:r>
      <w:r w:rsidRPr="00B36C50">
        <w:rPr>
          <w:i/>
          <w:sz w:val="24"/>
        </w:rPr>
        <w:t>v</w:t>
      </w:r>
      <w:r w:rsidRPr="00B36C50">
        <w:rPr>
          <w:position w:val="-6"/>
        </w:rPr>
        <w:t>0</w:t>
      </w:r>
      <w:r w:rsidRPr="00B36C50">
        <w:rPr>
          <w:sz w:val="24"/>
        </w:rPr>
        <w:t xml:space="preserve"> is connected to the horizontal input of an oscilloscope and </w:t>
      </w:r>
      <w:r w:rsidRPr="00B36C50">
        <w:rPr>
          <w:i/>
          <w:sz w:val="24"/>
        </w:rPr>
        <w:t>v</w:t>
      </w:r>
      <w:r w:rsidRPr="00B36C50">
        <w:rPr>
          <w:position w:val="-6"/>
        </w:rPr>
        <w:t>1</w:t>
      </w:r>
      <w:r w:rsidRPr="00B36C50">
        <w:rPr>
          <w:sz w:val="24"/>
        </w:rPr>
        <w:t xml:space="preserve"> is connected to the </w:t>
      </w:r>
      <w:r w:rsidR="006C08C1">
        <w:rPr>
          <w:sz w:val="24"/>
        </w:rPr>
        <w:t>vertical</w:t>
      </w:r>
      <w:r w:rsidRPr="00B36C50">
        <w:rPr>
          <w:sz w:val="24"/>
        </w:rPr>
        <w:t xml:space="preserve"> input of the same oscilloscope.  The design problem is to select circuit components so that </w:t>
      </w:r>
      <w:r w:rsidRPr="00B36C50">
        <w:rPr>
          <w:i/>
          <w:sz w:val="24"/>
        </w:rPr>
        <w:t>v</w:t>
      </w:r>
      <w:r w:rsidRPr="00B36C50">
        <w:rPr>
          <w:position w:val="-6"/>
        </w:rPr>
        <w:t>0</w:t>
      </w:r>
      <w:r w:rsidRPr="00B36C50">
        <w:rPr>
          <w:sz w:val="24"/>
        </w:rPr>
        <w:t xml:space="preserve"> and </w:t>
      </w:r>
      <w:r w:rsidRPr="00B36C50">
        <w:rPr>
          <w:i/>
          <w:sz w:val="24"/>
        </w:rPr>
        <w:t>v</w:t>
      </w:r>
      <w:r w:rsidRPr="00B36C50">
        <w:rPr>
          <w:position w:val="-6"/>
        </w:rPr>
        <w:t>1</w:t>
      </w:r>
      <w:r w:rsidRPr="00B36C50">
        <w:rPr>
          <w:sz w:val="24"/>
        </w:rPr>
        <w:t xml:space="preserve"> will have equal amplitudes, and will be under</w:t>
      </w:r>
      <w:r w:rsidR="007C3754">
        <w:rPr>
          <w:sz w:val="24"/>
        </w:rPr>
        <w:t>-</w:t>
      </w:r>
      <w:r w:rsidRPr="00B36C50">
        <w:rPr>
          <w:sz w:val="24"/>
        </w:rPr>
        <w:t>damped with the same frequency of oscillation and the same damping rate, but 90° out of phase.  With these conditions, the resulting pattern on the oscilloscope will be the desired double spiral.</w:t>
      </w:r>
    </w:p>
    <w:bookmarkStart w:id="3" w:name="_MON_1059505514"/>
    <w:bookmarkStart w:id="4" w:name="_MON_1059505988"/>
    <w:bookmarkStart w:id="5" w:name="_MON_1059506000"/>
    <w:bookmarkStart w:id="6" w:name="_MON_1059506155"/>
    <w:bookmarkStart w:id="7" w:name="_MON_1059506242"/>
    <w:bookmarkStart w:id="8" w:name="_MON_1059506335"/>
    <w:bookmarkStart w:id="9" w:name="_MON_1059506457"/>
    <w:bookmarkEnd w:id="3"/>
    <w:bookmarkEnd w:id="4"/>
    <w:bookmarkEnd w:id="5"/>
    <w:bookmarkEnd w:id="6"/>
    <w:bookmarkEnd w:id="7"/>
    <w:bookmarkEnd w:id="8"/>
    <w:bookmarkEnd w:id="9"/>
    <w:p w14:paraId="0AF94A89" w14:textId="596A787E" w:rsidR="006270B6" w:rsidRPr="00912E0D" w:rsidRDefault="00B36C50" w:rsidP="006270B6">
      <w:pPr>
        <w:spacing w:line="480" w:lineRule="atLeast"/>
        <w:jc w:val="center"/>
      </w:pPr>
      <w:r>
        <w:object w:dxaOrig="8040" w:dyaOrig="4180" w14:anchorId="46F8F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2pt;height:194pt" o:ole="">
            <v:imagedata r:id="rId11" o:title="" croptop="753f" cropbottom="4018f"/>
          </v:shape>
          <o:OLEObject Type="Embed" ProgID="Word.Picture.8" ShapeID="_x0000_i1028" DrawAspect="Content" ObjectID="_1286834335" r:id="rId12"/>
        </w:object>
      </w:r>
    </w:p>
    <w:p w14:paraId="18AD2AF6" w14:textId="4625A8F3" w:rsidR="006270B6" w:rsidRPr="00912E0D" w:rsidRDefault="006270B6" w:rsidP="006270B6">
      <w:pPr>
        <w:pStyle w:val="FigureCaption"/>
      </w:pPr>
      <w:r w:rsidRPr="00912E0D">
        <w:t xml:space="preserve">Figure 1.  </w:t>
      </w:r>
      <w:proofErr w:type="gramStart"/>
      <w:r w:rsidR="00B36C50">
        <w:t>Diagram of the spiral</w:t>
      </w:r>
      <w:r w:rsidR="00173187">
        <w:t xml:space="preserve"> </w:t>
      </w:r>
      <w:r w:rsidR="00B36C50">
        <w:t>graph circuit.</w:t>
      </w:r>
      <w:proofErr w:type="gramEnd"/>
      <w:r w:rsidR="00B36C50">
        <w:t xml:space="preserve">  </w:t>
      </w:r>
      <w:proofErr w:type="gramStart"/>
      <w:r w:rsidR="00B36C50" w:rsidRPr="00B36C50">
        <w:rPr>
          <w:i/>
        </w:rPr>
        <w:t>v</w:t>
      </w:r>
      <w:proofErr w:type="spellStart"/>
      <w:proofErr w:type="gramEnd"/>
      <w:r w:rsidR="00B36C50">
        <w:rPr>
          <w:position w:val="-8"/>
        </w:rPr>
        <w:t>i</w:t>
      </w:r>
      <w:proofErr w:type="spellEnd"/>
      <w:r w:rsidR="00B36C50">
        <w:t xml:space="preserve"> is a rectangular wave with zero dc level.</w:t>
      </w:r>
      <w:bookmarkStart w:id="10" w:name="_GoBack"/>
      <w:bookmarkEnd w:id="10"/>
    </w:p>
    <w:p w14:paraId="2ECC6386" w14:textId="188EB607" w:rsidR="006B38BC" w:rsidRPr="00912E0D" w:rsidRDefault="00D81363" w:rsidP="006B38BC">
      <w:pPr>
        <w:pStyle w:val="sectionhead1"/>
        <w:numPr>
          <w:ilvl w:val="0"/>
          <w:numId w:val="1"/>
        </w:numPr>
        <w:tabs>
          <w:tab w:val="clear" w:pos="720"/>
          <w:tab w:val="num" w:pos="360"/>
        </w:tabs>
        <w:ind w:left="0" w:firstLine="0"/>
        <w:rPr>
          <w:sz w:val="24"/>
        </w:rPr>
      </w:pPr>
      <w:r>
        <w:rPr>
          <w:sz w:val="24"/>
        </w:rPr>
        <w:t>Model of Inductor</w:t>
      </w:r>
    </w:p>
    <w:p w14:paraId="0B7F799A" w14:textId="04E0BFDB" w:rsidR="00EA53B0" w:rsidRDefault="00347420">
      <w:pPr>
        <w:pStyle w:val="text"/>
        <w:rPr>
          <w:sz w:val="24"/>
        </w:rPr>
      </w:pPr>
      <w:r w:rsidRPr="00347420">
        <w:rPr>
          <w:sz w:val="24"/>
        </w:rPr>
        <w:t xml:space="preserve">For the inductance in the circuit of Fig. </w:t>
      </w:r>
      <w:r>
        <w:rPr>
          <w:sz w:val="24"/>
        </w:rPr>
        <w:t>1</w:t>
      </w:r>
      <w:r w:rsidRPr="00347420">
        <w:rPr>
          <w:sz w:val="24"/>
        </w:rPr>
        <w:t xml:space="preserve">, use </w:t>
      </w:r>
      <w:r>
        <w:rPr>
          <w:sz w:val="24"/>
        </w:rPr>
        <w:t>a</w:t>
      </w:r>
      <w:r w:rsidRPr="00347420">
        <w:rPr>
          <w:sz w:val="24"/>
        </w:rPr>
        <w:t xml:space="preserve"> 100 </w:t>
      </w:r>
      <w:proofErr w:type="spellStart"/>
      <w:r w:rsidRPr="00347420">
        <w:rPr>
          <w:sz w:val="24"/>
        </w:rPr>
        <w:t>mH</w:t>
      </w:r>
      <w:proofErr w:type="spellEnd"/>
      <w:r w:rsidRPr="00347420">
        <w:rPr>
          <w:sz w:val="24"/>
        </w:rPr>
        <w:t xml:space="preserve"> inductor </w:t>
      </w:r>
      <w:r w:rsidR="00DB500B">
        <w:rPr>
          <w:sz w:val="24"/>
        </w:rPr>
        <w:t>you have purchased</w:t>
      </w:r>
      <w:r w:rsidRPr="00347420">
        <w:rPr>
          <w:sz w:val="24"/>
        </w:rPr>
        <w:t xml:space="preserve">.  Measure both the inductance and dc resistance of the inductor you use.  Do this during the first lab period, as you will need these values for the calculations that you will be making.  If you make </w:t>
      </w:r>
      <w:r w:rsidRPr="00C47CBE">
        <w:rPr>
          <w:i/>
          <w:sz w:val="24"/>
        </w:rPr>
        <w:t>R</w:t>
      </w:r>
      <w:r w:rsidRPr="00C47CBE">
        <w:rPr>
          <w:position w:val="-6"/>
        </w:rPr>
        <w:t>1</w:t>
      </w:r>
      <w:r w:rsidRPr="00347420">
        <w:rPr>
          <w:sz w:val="24"/>
        </w:rPr>
        <w:t xml:space="preserve"> and </w:t>
      </w:r>
      <w:r w:rsidRPr="00C47CBE">
        <w:rPr>
          <w:i/>
          <w:sz w:val="24"/>
        </w:rPr>
        <w:t>R</w:t>
      </w:r>
      <w:r w:rsidRPr="00C47CBE">
        <w:rPr>
          <w:position w:val="-6"/>
        </w:rPr>
        <w:t>2</w:t>
      </w:r>
      <w:r w:rsidRPr="00347420">
        <w:rPr>
          <w:sz w:val="24"/>
        </w:rPr>
        <w:t xml:space="preserve"> large compared to </w:t>
      </w:r>
      <w:r w:rsidRPr="00C47CBE">
        <w:rPr>
          <w:i/>
          <w:sz w:val="24"/>
        </w:rPr>
        <w:t>R</w:t>
      </w:r>
      <w:r w:rsidRPr="00C47CBE">
        <w:rPr>
          <w:position w:val="-6"/>
        </w:rPr>
        <w:t>o</w:t>
      </w:r>
      <w:r w:rsidRPr="00347420">
        <w:rPr>
          <w:sz w:val="24"/>
        </w:rPr>
        <w:t xml:space="preserve">, the resistance of the inductor, you may be able to neglect </w:t>
      </w:r>
      <w:r w:rsidRPr="00C47CBE">
        <w:rPr>
          <w:i/>
          <w:sz w:val="24"/>
        </w:rPr>
        <w:t>R</w:t>
      </w:r>
      <w:r w:rsidRPr="00C47CBE">
        <w:rPr>
          <w:position w:val="-6"/>
        </w:rPr>
        <w:t>o</w:t>
      </w:r>
      <w:r w:rsidRPr="00347420">
        <w:rPr>
          <w:sz w:val="24"/>
        </w:rPr>
        <w:t xml:space="preserve">.  </w:t>
      </w:r>
      <w:r w:rsidR="00C47CBE">
        <w:rPr>
          <w:sz w:val="24"/>
        </w:rPr>
        <w:t xml:space="preserve">Otherwise, you should combine </w:t>
      </w:r>
      <w:r w:rsidR="00C47CBE">
        <w:rPr>
          <w:i/>
          <w:sz w:val="24"/>
        </w:rPr>
        <w:t>R</w:t>
      </w:r>
      <w:r w:rsidR="00C47CBE">
        <w:rPr>
          <w:position w:val="-6"/>
        </w:rPr>
        <w:t>o</w:t>
      </w:r>
      <w:r w:rsidR="00C47CBE">
        <w:rPr>
          <w:sz w:val="24"/>
        </w:rPr>
        <w:t xml:space="preserve"> with </w:t>
      </w:r>
      <w:r w:rsidR="00C47CBE">
        <w:rPr>
          <w:i/>
          <w:sz w:val="24"/>
        </w:rPr>
        <w:t>R</w:t>
      </w:r>
      <w:r w:rsidR="00C47CBE">
        <w:rPr>
          <w:position w:val="-6"/>
        </w:rPr>
        <w:t>1</w:t>
      </w:r>
      <w:r w:rsidR="00C47CBE">
        <w:rPr>
          <w:sz w:val="24"/>
        </w:rPr>
        <w:t>.</w:t>
      </w:r>
      <w:r w:rsidR="00897E50">
        <w:rPr>
          <w:sz w:val="24"/>
        </w:rPr>
        <w:t xml:space="preserve">  </w:t>
      </w:r>
      <w:r w:rsidRPr="00347420">
        <w:rPr>
          <w:sz w:val="24"/>
        </w:rPr>
        <w:t>You will probably find that the shunt capacitance of the inductor and the shunt capacitance of the inputs to the oscilloscope are both negligible here, but that is not always the case.</w:t>
      </w:r>
    </w:p>
    <w:p w14:paraId="3FD3FC56" w14:textId="64CE6816" w:rsidR="00C55AA6" w:rsidRPr="00912E0D" w:rsidRDefault="00617533" w:rsidP="00C55AA6">
      <w:pPr>
        <w:pStyle w:val="sectionhead1"/>
        <w:numPr>
          <w:ilvl w:val="0"/>
          <w:numId w:val="1"/>
        </w:numPr>
        <w:tabs>
          <w:tab w:val="clear" w:pos="720"/>
          <w:tab w:val="num" w:pos="360"/>
        </w:tabs>
        <w:ind w:left="0" w:firstLine="0"/>
        <w:rPr>
          <w:sz w:val="24"/>
        </w:rPr>
      </w:pPr>
      <w:r>
        <w:rPr>
          <w:sz w:val="24"/>
        </w:rPr>
        <w:t xml:space="preserve">Analysis </w:t>
      </w:r>
      <w:r w:rsidR="00244FA8">
        <w:rPr>
          <w:sz w:val="24"/>
        </w:rPr>
        <w:t xml:space="preserve">and Design </w:t>
      </w:r>
      <w:r>
        <w:rPr>
          <w:sz w:val="24"/>
        </w:rPr>
        <w:t>of Circuit</w:t>
      </w:r>
    </w:p>
    <w:p w14:paraId="26A13207" w14:textId="20A1757D" w:rsidR="0055745C" w:rsidRDefault="0055745C" w:rsidP="0055745C">
      <w:pPr>
        <w:pStyle w:val="Head2"/>
      </w:pPr>
      <w:r>
        <w:t>A.</w:t>
      </w:r>
      <w:r>
        <w:tab/>
        <w:t>Equations</w:t>
      </w:r>
    </w:p>
    <w:p w14:paraId="71D3D3BF" w14:textId="788330C4" w:rsidR="00A90FA9" w:rsidRPr="00912E0D" w:rsidRDefault="00373104">
      <w:pPr>
        <w:pStyle w:val="text"/>
        <w:rPr>
          <w:sz w:val="24"/>
        </w:rPr>
      </w:pPr>
      <w:r w:rsidRPr="00373104">
        <w:rPr>
          <w:sz w:val="24"/>
        </w:rPr>
        <w:t xml:space="preserve">Transform the circuit of Fig. 1 to the </w:t>
      </w:r>
      <w:r w:rsidRPr="00373104">
        <w:rPr>
          <w:i/>
          <w:sz w:val="24"/>
        </w:rPr>
        <w:t>s</w:t>
      </w:r>
      <w:r w:rsidRPr="00373104">
        <w:rPr>
          <w:sz w:val="24"/>
        </w:rPr>
        <w:t xml:space="preserve"> domain and write expressions for </w:t>
      </w:r>
      <w:r w:rsidRPr="00373104">
        <w:rPr>
          <w:i/>
          <w:sz w:val="24"/>
        </w:rPr>
        <w:t>V</w:t>
      </w:r>
      <w:r w:rsidRPr="00373104">
        <w:rPr>
          <w:position w:val="-6"/>
        </w:rPr>
        <w:t>1</w:t>
      </w:r>
      <w:r w:rsidRPr="00373104">
        <w:rPr>
          <w:sz w:val="24"/>
        </w:rPr>
        <w:t>(</w:t>
      </w:r>
      <w:r w:rsidRPr="00373104">
        <w:rPr>
          <w:i/>
          <w:sz w:val="24"/>
        </w:rPr>
        <w:t>s</w:t>
      </w:r>
      <w:r w:rsidRPr="00373104">
        <w:rPr>
          <w:sz w:val="24"/>
        </w:rPr>
        <w:t xml:space="preserve">) and </w:t>
      </w:r>
      <w:r w:rsidRPr="00373104">
        <w:rPr>
          <w:i/>
          <w:sz w:val="24"/>
        </w:rPr>
        <w:t>V</w:t>
      </w:r>
      <w:r w:rsidRPr="00373104">
        <w:rPr>
          <w:position w:val="-6"/>
        </w:rPr>
        <w:t>0</w:t>
      </w:r>
      <w:r w:rsidRPr="00373104">
        <w:rPr>
          <w:sz w:val="24"/>
        </w:rPr>
        <w:t>(</w:t>
      </w:r>
      <w:r w:rsidRPr="00373104">
        <w:rPr>
          <w:i/>
          <w:sz w:val="24"/>
        </w:rPr>
        <w:t>s</w:t>
      </w:r>
      <w:r w:rsidRPr="00373104">
        <w:rPr>
          <w:sz w:val="24"/>
        </w:rPr>
        <w:t xml:space="preserve">), first for a half-period interval when </w:t>
      </w:r>
      <w:r w:rsidRPr="00905E30">
        <w:rPr>
          <w:i/>
          <w:sz w:val="24"/>
        </w:rPr>
        <w:t>v</w:t>
      </w:r>
      <w:proofErr w:type="spellStart"/>
      <w:r w:rsidRPr="00905E30">
        <w:rPr>
          <w:position w:val="-6"/>
        </w:rPr>
        <w:t>i</w:t>
      </w:r>
      <w:proofErr w:type="spellEnd"/>
      <w:r w:rsidRPr="00373104">
        <w:rPr>
          <w:sz w:val="24"/>
        </w:rPr>
        <w:t>(</w:t>
      </w:r>
      <w:r w:rsidRPr="00905E30">
        <w:rPr>
          <w:i/>
          <w:sz w:val="24"/>
        </w:rPr>
        <w:t>t</w:t>
      </w:r>
      <w:r w:rsidRPr="00373104">
        <w:rPr>
          <w:sz w:val="24"/>
        </w:rPr>
        <w:t xml:space="preserve">) is positive, and then for a half-period when </w:t>
      </w:r>
      <w:r w:rsidRPr="00185A7F">
        <w:rPr>
          <w:i/>
          <w:sz w:val="24"/>
        </w:rPr>
        <w:t>v</w:t>
      </w:r>
      <w:proofErr w:type="spellStart"/>
      <w:r w:rsidRPr="00185A7F">
        <w:rPr>
          <w:position w:val="-6"/>
        </w:rPr>
        <w:t>i</w:t>
      </w:r>
      <w:proofErr w:type="spellEnd"/>
      <w:r w:rsidRPr="00373104">
        <w:rPr>
          <w:sz w:val="24"/>
        </w:rPr>
        <w:t>(</w:t>
      </w:r>
      <w:r w:rsidRPr="00185A7F">
        <w:rPr>
          <w:i/>
          <w:sz w:val="24"/>
        </w:rPr>
        <w:t>t</w:t>
      </w:r>
      <w:r w:rsidRPr="00373104">
        <w:rPr>
          <w:sz w:val="24"/>
        </w:rPr>
        <w:t xml:space="preserve">) is negative.  Include initial conditions for the capacitance and inductance.  Make consistency checks to ensure that your expressions are accurate.  Take the inverse transform of </w:t>
      </w:r>
      <w:r w:rsidRPr="00C3665D">
        <w:rPr>
          <w:i/>
          <w:sz w:val="24"/>
        </w:rPr>
        <w:t>V</w:t>
      </w:r>
      <w:r w:rsidRPr="00C3665D">
        <w:rPr>
          <w:position w:val="-6"/>
        </w:rPr>
        <w:t>1</w:t>
      </w:r>
      <w:r w:rsidRPr="00373104">
        <w:rPr>
          <w:sz w:val="24"/>
        </w:rPr>
        <w:t>(</w:t>
      </w:r>
      <w:r w:rsidRPr="00C3665D">
        <w:rPr>
          <w:i/>
          <w:sz w:val="24"/>
        </w:rPr>
        <w:t>s</w:t>
      </w:r>
      <w:r w:rsidRPr="00373104">
        <w:rPr>
          <w:sz w:val="24"/>
        </w:rPr>
        <w:t xml:space="preserve">) and </w:t>
      </w:r>
      <w:r w:rsidRPr="00C3665D">
        <w:rPr>
          <w:i/>
          <w:sz w:val="24"/>
        </w:rPr>
        <w:t>V</w:t>
      </w:r>
      <w:r w:rsidRPr="00C3665D">
        <w:rPr>
          <w:position w:val="-6"/>
        </w:rPr>
        <w:t>0</w:t>
      </w:r>
      <w:r w:rsidRPr="00373104">
        <w:rPr>
          <w:sz w:val="24"/>
        </w:rPr>
        <w:t>(</w:t>
      </w:r>
      <w:r w:rsidRPr="00C3665D">
        <w:rPr>
          <w:i/>
          <w:sz w:val="24"/>
        </w:rPr>
        <w:t>s</w:t>
      </w:r>
      <w:r w:rsidRPr="00373104">
        <w:rPr>
          <w:sz w:val="24"/>
        </w:rPr>
        <w:t>).  One of them will be of the form</w:t>
      </w:r>
    </w:p>
    <w:p w14:paraId="272A88F5" w14:textId="77777777" w:rsidR="0055745C" w:rsidRDefault="0055745C" w:rsidP="0055745C">
      <w:pPr>
        <w:pStyle w:val="Equation"/>
        <w:tabs>
          <w:tab w:val="clear" w:pos="5208"/>
          <w:tab w:val="clear" w:pos="10440"/>
          <w:tab w:val="center" w:pos="4368"/>
          <w:tab w:val="right" w:pos="9360"/>
        </w:tabs>
        <w:spacing w:before="60" w:after="60"/>
      </w:pPr>
      <w:r>
        <w:tab/>
      </w:r>
      <w:r w:rsidR="00D4466C" w:rsidRPr="0055745C">
        <w:rPr>
          <w:position w:val="-10"/>
        </w:rPr>
        <w:object w:dxaOrig="1320" w:dyaOrig="400" w14:anchorId="37B49E52">
          <v:shape id="_x0000_i1100" type="#_x0000_t75" style="width:66pt;height:20pt" o:ole="">
            <v:imagedata r:id="rId13" o:title=""/>
          </v:shape>
          <o:OLEObject Type="Embed" ProgID="Equation.3" ShapeID="_x0000_i1100" DrawAspect="Content" ObjectID="_1286834336" r:id="rId14"/>
        </w:object>
      </w:r>
      <w:r>
        <w:tab/>
      </w:r>
      <w:r>
        <w:rPr>
          <w:sz w:val="24"/>
        </w:rPr>
        <w:t>(1)</w:t>
      </w:r>
    </w:p>
    <w:p w14:paraId="3DA820C5" w14:textId="66790A06" w:rsidR="0055745C" w:rsidRPr="00912E0D" w:rsidRDefault="0055745C" w:rsidP="0055745C">
      <w:pPr>
        <w:pStyle w:val="text"/>
        <w:ind w:firstLine="0"/>
      </w:pPr>
      <w:proofErr w:type="gramStart"/>
      <w:r w:rsidRPr="0055745C">
        <w:rPr>
          <w:sz w:val="24"/>
        </w:rPr>
        <w:t>and</w:t>
      </w:r>
      <w:proofErr w:type="gramEnd"/>
      <w:r w:rsidRPr="0055745C">
        <w:rPr>
          <w:sz w:val="24"/>
        </w:rPr>
        <w:t xml:space="preserve"> the other </w:t>
      </w:r>
      <w:r w:rsidR="00C04A9E">
        <w:rPr>
          <w:sz w:val="24"/>
        </w:rPr>
        <w:t xml:space="preserve">will be </w:t>
      </w:r>
      <w:r w:rsidRPr="0055745C">
        <w:rPr>
          <w:sz w:val="24"/>
        </w:rPr>
        <w:t>of the form</w:t>
      </w:r>
    </w:p>
    <w:p w14:paraId="280555D1" w14:textId="77777777" w:rsidR="0055745C" w:rsidRDefault="0055745C" w:rsidP="0055745C">
      <w:pPr>
        <w:pStyle w:val="Equation"/>
        <w:tabs>
          <w:tab w:val="clear" w:pos="5208"/>
          <w:tab w:val="clear" w:pos="10440"/>
          <w:tab w:val="center" w:pos="4368"/>
          <w:tab w:val="right" w:pos="9360"/>
        </w:tabs>
        <w:spacing w:before="60" w:after="60"/>
      </w:pPr>
      <w:r>
        <w:tab/>
      </w:r>
      <w:r w:rsidR="00D4466C" w:rsidRPr="0055745C">
        <w:rPr>
          <w:position w:val="-10"/>
        </w:rPr>
        <w:object w:dxaOrig="2100" w:dyaOrig="400" w14:anchorId="50069816">
          <v:shape id="_x0000_i1092" type="#_x0000_t75" style="width:106pt;height:20pt" o:ole="">
            <v:imagedata r:id="rId15" o:title=""/>
          </v:shape>
          <o:OLEObject Type="Embed" ProgID="Equation.3" ShapeID="_x0000_i1092" DrawAspect="Content" ObjectID="_1286834337" r:id="rId16"/>
        </w:object>
      </w:r>
      <w:r>
        <w:tab/>
      </w:r>
      <w:r>
        <w:rPr>
          <w:sz w:val="24"/>
        </w:rPr>
        <w:t>(1)</w:t>
      </w:r>
    </w:p>
    <w:p w14:paraId="23782987" w14:textId="4F1AABFF" w:rsidR="002D2A64" w:rsidRPr="00912E0D" w:rsidRDefault="002D2A64" w:rsidP="002D2A64">
      <w:pPr>
        <w:pStyle w:val="text"/>
        <w:ind w:left="2970" w:firstLine="0"/>
      </w:pPr>
      <w:proofErr w:type="gramStart"/>
      <w:r>
        <w:rPr>
          <w:sz w:val="24"/>
        </w:rPr>
        <w:t>or</w:t>
      </w:r>
      <w:proofErr w:type="gramEnd"/>
    </w:p>
    <w:p w14:paraId="53DDE799" w14:textId="77777777" w:rsidR="002D2A64" w:rsidRDefault="002D2A64" w:rsidP="002D2A64">
      <w:pPr>
        <w:pStyle w:val="Equation"/>
        <w:tabs>
          <w:tab w:val="clear" w:pos="5208"/>
          <w:tab w:val="clear" w:pos="10440"/>
          <w:tab w:val="center" w:pos="4368"/>
          <w:tab w:val="right" w:pos="9360"/>
        </w:tabs>
        <w:spacing w:before="60" w:after="60"/>
      </w:pPr>
      <w:r>
        <w:tab/>
      </w:r>
      <w:r w:rsidRPr="002D2A64">
        <w:rPr>
          <w:position w:val="-12"/>
        </w:rPr>
        <w:object w:dxaOrig="4020" w:dyaOrig="420" w14:anchorId="4110256A">
          <v:shape id="_x0000_i1129" type="#_x0000_t75" style="width:202pt;height:21pt" o:ole="">
            <v:imagedata r:id="rId17" o:title=""/>
          </v:shape>
          <o:OLEObject Type="Embed" ProgID="Equation.3" ShapeID="_x0000_i1129" DrawAspect="Content" ObjectID="_1286834338" r:id="rId18"/>
        </w:object>
      </w:r>
      <w:r>
        <w:tab/>
      </w:r>
      <w:r>
        <w:rPr>
          <w:sz w:val="24"/>
        </w:rPr>
        <w:t>(1)</w:t>
      </w:r>
    </w:p>
    <w:p w14:paraId="5BE6A9CA" w14:textId="465BB36D" w:rsidR="008A2F3C" w:rsidRDefault="008A2F3C" w:rsidP="008A2F3C">
      <w:pPr>
        <w:pStyle w:val="Head2"/>
      </w:pPr>
      <w:r>
        <w:t>B.</w:t>
      </w:r>
      <w:r>
        <w:tab/>
        <w:t>Circuit Parameters</w:t>
      </w:r>
    </w:p>
    <w:p w14:paraId="3B0C8951" w14:textId="46DFCDC7" w:rsidR="008A2F3C" w:rsidRDefault="00E661BF" w:rsidP="008A2F3C">
      <w:pPr>
        <w:pStyle w:val="text"/>
        <w:rPr>
          <w:sz w:val="24"/>
        </w:rPr>
      </w:pPr>
      <w:r w:rsidRPr="00E661BF">
        <w:rPr>
          <w:sz w:val="24"/>
        </w:rPr>
        <w:t>Choose circuit parameters so that</w:t>
      </w:r>
      <w:r w:rsidR="00F57A0B">
        <w:rPr>
          <w:sz w:val="24"/>
        </w:rPr>
        <w:t xml:space="preserve"> the following criteria are satisfied:</w:t>
      </w:r>
    </w:p>
    <w:p w14:paraId="5470F7B6" w14:textId="58684A23" w:rsidR="006D5A66" w:rsidRDefault="006D5A66" w:rsidP="006D5A66">
      <w:pPr>
        <w:pStyle w:val="IEEEList"/>
        <w:rPr>
          <w:position w:val="-24"/>
        </w:rPr>
      </w:pPr>
      <w:r w:rsidRPr="00BD1729">
        <w:rPr>
          <w:i/>
          <w:sz w:val="24"/>
        </w:rPr>
        <w:t>1)</w:t>
      </w:r>
      <w:r w:rsidRPr="006D5A66">
        <w:rPr>
          <w:i/>
        </w:rPr>
        <w:tab/>
      </w:r>
      <w:r w:rsidRPr="00E661BF">
        <w:rPr>
          <w:position w:val="-6"/>
        </w:rPr>
        <w:object w:dxaOrig="560" w:dyaOrig="280" w14:anchorId="5D59C85C">
          <v:shape id="_x0000_i1052" type="#_x0000_t75" style="width:28pt;height:14pt" o:ole="">
            <v:imagedata r:id="rId19" o:title=""/>
          </v:shape>
          <o:OLEObject Type="Embed" ProgID="Equation.3" ShapeID="_x0000_i1052" DrawAspect="Content" ObjectID="_1286834339" r:id="rId20"/>
        </w:object>
      </w:r>
    </w:p>
    <w:p w14:paraId="33F0FCF4" w14:textId="4CA5B7E6" w:rsidR="006D5A66" w:rsidRPr="008A3988" w:rsidRDefault="006D5A66" w:rsidP="006D5A66">
      <w:pPr>
        <w:pStyle w:val="IEEEList"/>
        <w:rPr>
          <w:sz w:val="24"/>
        </w:rPr>
      </w:pPr>
      <w:r w:rsidRPr="00BD1729">
        <w:rPr>
          <w:i/>
          <w:sz w:val="24"/>
        </w:rPr>
        <w:t>2)</w:t>
      </w:r>
      <w:r>
        <w:tab/>
      </w:r>
      <w:r w:rsidR="00D4466C" w:rsidRPr="00D4466C">
        <w:rPr>
          <w:position w:val="-10"/>
        </w:rPr>
        <w:object w:dxaOrig="620" w:dyaOrig="300" w14:anchorId="404CE50E">
          <v:shape id="_x0000_i1103" type="#_x0000_t75" style="width:31pt;height:15pt" o:ole="">
            <v:imagedata r:id="rId21" o:title=""/>
          </v:shape>
          <o:OLEObject Type="Embed" ProgID="Equation.3" ShapeID="_x0000_i1103" DrawAspect="Content" ObjectID="_1286834340" r:id="rId22"/>
        </w:object>
      </w:r>
      <w:r w:rsidR="008A3988">
        <w:rPr>
          <w:position w:val="-24"/>
        </w:rPr>
        <w:t xml:space="preserve"> </w:t>
      </w:r>
      <w:proofErr w:type="gramStart"/>
      <w:r w:rsidR="002D2A64">
        <w:rPr>
          <w:sz w:val="24"/>
        </w:rPr>
        <w:t>to</w:t>
      </w:r>
      <w:proofErr w:type="gramEnd"/>
      <w:r w:rsidR="002D2A64">
        <w:rPr>
          <w:sz w:val="24"/>
        </w:rPr>
        <w:t xml:space="preserve"> make second waveform </w:t>
      </w:r>
      <w:r w:rsidR="002D2A64" w:rsidRPr="002D2A64">
        <w:rPr>
          <w:position w:val="-10"/>
          <w:sz w:val="24"/>
        </w:rPr>
        <w:object w:dxaOrig="1660" w:dyaOrig="400" w14:anchorId="5DAB450F">
          <v:shape id="_x0000_i1132" type="#_x0000_t75" style="width:83pt;height:20pt" o:ole="">
            <v:imagedata r:id="rId23" o:title=""/>
          </v:shape>
          <o:OLEObject Type="Embed" ProgID="Equation.3" ShapeID="_x0000_i1132" DrawAspect="Content" ObjectID="_1286834341" r:id="rId24"/>
        </w:object>
      </w:r>
    </w:p>
    <w:p w14:paraId="44FAE142" w14:textId="675C3727" w:rsidR="006D5A66" w:rsidRDefault="006D5A66" w:rsidP="006A6AB4">
      <w:pPr>
        <w:pStyle w:val="IEEEList"/>
        <w:rPr>
          <w:position w:val="-24"/>
          <w:sz w:val="24"/>
        </w:rPr>
      </w:pPr>
      <w:r w:rsidRPr="00BD1729">
        <w:rPr>
          <w:i/>
          <w:position w:val="-24"/>
          <w:sz w:val="24"/>
        </w:rPr>
        <w:t>3)</w:t>
      </w:r>
      <w:r w:rsidR="001D745E" w:rsidRPr="008A3988">
        <w:tab/>
      </w:r>
      <w:r w:rsidRPr="008A3988">
        <w:t xml:space="preserve"> </w:t>
      </w:r>
      <w:r w:rsidR="00BD1729" w:rsidRPr="00364FD5">
        <w:rPr>
          <w:position w:val="-48"/>
        </w:rPr>
        <w:object w:dxaOrig="780" w:dyaOrig="620" w14:anchorId="67C40E0F">
          <v:shape id="_x0000_i1124" type="#_x0000_t75" style="width:39pt;height:31pt" o:ole="">
            <v:imagedata r:id="rId25" o:title=""/>
          </v:shape>
          <o:OLEObject Type="Embed" ProgID="Equation.3" ShapeID="_x0000_i1124" DrawAspect="Content" ObjectID="_1286834342" r:id="rId26"/>
        </w:object>
      </w:r>
      <w:proofErr w:type="gramStart"/>
      <w:r w:rsidR="006A6AB4" w:rsidRPr="008A3988">
        <w:t xml:space="preserve"> </w:t>
      </w:r>
      <w:r w:rsidR="00D4466C" w:rsidRPr="008A3988">
        <w:t xml:space="preserve"> </w:t>
      </w:r>
      <w:proofErr w:type="gramEnd"/>
      <w:r w:rsidRPr="006D5A66">
        <w:rPr>
          <w:position w:val="-24"/>
          <w:sz w:val="24"/>
        </w:rPr>
        <w:t>where β = 2π/</w:t>
      </w:r>
      <w:r w:rsidRPr="005A7C01">
        <w:rPr>
          <w:i/>
          <w:position w:val="-24"/>
          <w:sz w:val="24"/>
        </w:rPr>
        <w:t>T</w:t>
      </w:r>
      <w:r w:rsidRPr="006D5A66">
        <w:rPr>
          <w:position w:val="-24"/>
          <w:sz w:val="24"/>
        </w:rPr>
        <w:t xml:space="preserve"> and </w:t>
      </w:r>
      <w:r w:rsidRPr="005A7C01">
        <w:rPr>
          <w:i/>
          <w:position w:val="-24"/>
          <w:sz w:val="24"/>
        </w:rPr>
        <w:t>T</w:t>
      </w:r>
      <w:r w:rsidRPr="006D5A66">
        <w:rPr>
          <w:position w:val="-24"/>
          <w:sz w:val="24"/>
        </w:rPr>
        <w:t xml:space="preserve"> is the period of oscillation.</w:t>
      </w:r>
    </w:p>
    <w:p w14:paraId="3B19B553" w14:textId="791E2D8C" w:rsidR="006D5A66" w:rsidRPr="001D745E" w:rsidRDefault="006D5A66" w:rsidP="00364FD5">
      <w:pPr>
        <w:pStyle w:val="IEEEList"/>
      </w:pPr>
      <w:r>
        <w:rPr>
          <w:i/>
          <w:position w:val="-24"/>
          <w:sz w:val="24"/>
        </w:rPr>
        <w:t>4)</w:t>
      </w:r>
      <w:r>
        <w:rPr>
          <w:position w:val="-24"/>
          <w:sz w:val="24"/>
        </w:rPr>
        <w:tab/>
      </w:r>
      <w:r w:rsidR="001D745E">
        <w:rPr>
          <w:rFonts w:ascii="Symbol" w:hAnsi="Symbol"/>
          <w:position w:val="-24"/>
          <w:sz w:val="24"/>
        </w:rPr>
        <w:t></w:t>
      </w:r>
      <w:r w:rsidR="001D745E">
        <w:rPr>
          <w:rFonts w:ascii="Symbol" w:hAnsi="Symbol"/>
          <w:position w:val="-24"/>
          <w:sz w:val="24"/>
        </w:rPr>
        <w:t></w:t>
      </w:r>
      <w:r w:rsidR="001D745E">
        <w:rPr>
          <w:rFonts w:ascii="Symbol" w:hAnsi="Symbol"/>
          <w:position w:val="-24"/>
          <w:sz w:val="24"/>
        </w:rPr>
        <w:t></w:t>
      </w:r>
      <w:r w:rsidR="001D745E">
        <w:rPr>
          <w:position w:val="-24"/>
          <w:sz w:val="24"/>
        </w:rPr>
        <w:t>= 100/s</w:t>
      </w:r>
    </w:p>
    <w:p w14:paraId="7E819330" w14:textId="259C6667" w:rsidR="008A2F3C" w:rsidRPr="00912E0D" w:rsidRDefault="00513E5F" w:rsidP="008A2F3C">
      <w:pPr>
        <w:pStyle w:val="text"/>
        <w:ind w:firstLine="0"/>
      </w:pPr>
      <w:r w:rsidRPr="00513E5F">
        <w:rPr>
          <w:sz w:val="24"/>
        </w:rPr>
        <w:t xml:space="preserve">The first requirement </w:t>
      </w:r>
      <w:r w:rsidR="003D4B59">
        <w:rPr>
          <w:sz w:val="24"/>
        </w:rPr>
        <w:t>makes</w:t>
      </w:r>
      <w:r w:rsidRPr="00513E5F">
        <w:rPr>
          <w:sz w:val="24"/>
        </w:rPr>
        <w:t xml:space="preserve"> </w:t>
      </w:r>
      <w:r w:rsidRPr="00513E5F">
        <w:rPr>
          <w:i/>
          <w:sz w:val="24"/>
        </w:rPr>
        <w:t>v</w:t>
      </w:r>
      <w:r w:rsidRPr="00513E5F">
        <w:rPr>
          <w:position w:val="-6"/>
        </w:rPr>
        <w:t>1</w:t>
      </w:r>
      <w:r w:rsidRPr="00513E5F">
        <w:rPr>
          <w:sz w:val="24"/>
        </w:rPr>
        <w:t>(</w:t>
      </w:r>
      <w:r w:rsidRPr="00513E5F">
        <w:rPr>
          <w:i/>
          <w:sz w:val="24"/>
        </w:rPr>
        <w:t>t</w:t>
      </w:r>
      <w:r w:rsidRPr="00513E5F">
        <w:rPr>
          <w:sz w:val="24"/>
        </w:rPr>
        <w:t xml:space="preserve">) and </w:t>
      </w:r>
      <w:r w:rsidRPr="00513E5F">
        <w:rPr>
          <w:i/>
          <w:sz w:val="24"/>
        </w:rPr>
        <w:t>v</w:t>
      </w:r>
      <w:r w:rsidRPr="00513E5F">
        <w:rPr>
          <w:position w:val="-6"/>
        </w:rPr>
        <w:t>0</w:t>
      </w:r>
      <w:r w:rsidRPr="00513E5F">
        <w:rPr>
          <w:sz w:val="24"/>
        </w:rPr>
        <w:t>(</w:t>
      </w:r>
      <w:r w:rsidRPr="00513E5F">
        <w:rPr>
          <w:i/>
          <w:sz w:val="24"/>
        </w:rPr>
        <w:t>t</w:t>
      </w:r>
      <w:r w:rsidRPr="00513E5F">
        <w:rPr>
          <w:sz w:val="24"/>
        </w:rPr>
        <w:t xml:space="preserve">) damped sinusoids that differ in phase by 90°.  The second </w:t>
      </w:r>
      <w:r w:rsidR="003D4B59">
        <w:rPr>
          <w:sz w:val="24"/>
        </w:rPr>
        <w:t xml:space="preserve">requirement </w:t>
      </w:r>
      <w:r w:rsidRPr="00513E5F">
        <w:rPr>
          <w:sz w:val="24"/>
        </w:rPr>
        <w:t xml:space="preserve">makes the amplitudes equal.  The third </w:t>
      </w:r>
      <w:r w:rsidR="003D4B59">
        <w:rPr>
          <w:sz w:val="24"/>
        </w:rPr>
        <w:t>requirement makes the waves</w:t>
      </w:r>
      <w:r w:rsidRPr="00513E5F">
        <w:rPr>
          <w:sz w:val="24"/>
        </w:rPr>
        <w:t xml:space="preserve"> damp out </w:t>
      </w:r>
      <w:r w:rsidR="003D4B59">
        <w:rPr>
          <w:sz w:val="24"/>
        </w:rPr>
        <w:t xml:space="preserve">at a relative rate that gives a nice spiral, and the fourth requirement makes </w:t>
      </w:r>
      <w:r w:rsidR="00180A6D">
        <w:rPr>
          <w:sz w:val="24"/>
        </w:rPr>
        <w:t>the damping somewhat faster than the 10 Hz rate of the square wave driving the circuit</w:t>
      </w:r>
      <w:r w:rsidRPr="00513E5F">
        <w:rPr>
          <w:sz w:val="24"/>
        </w:rPr>
        <w:t>.</w:t>
      </w:r>
    </w:p>
    <w:p w14:paraId="251B3361" w14:textId="1D590584" w:rsidR="00F74F31" w:rsidRDefault="00F74F31" w:rsidP="00F74F31">
      <w:pPr>
        <w:pStyle w:val="text"/>
        <w:rPr>
          <w:sz w:val="24"/>
        </w:rPr>
      </w:pPr>
      <w:r w:rsidRPr="00F74F31">
        <w:rPr>
          <w:sz w:val="24"/>
        </w:rPr>
        <w:t>Be sure that the total series resistance is large enough that the generator is not loaded excessively (the current is not too high) because excessive loading will distort the generator waveform.</w:t>
      </w:r>
    </w:p>
    <w:p w14:paraId="3D7A714A" w14:textId="27A24D70" w:rsidR="00155B3B" w:rsidRDefault="00155B3B" w:rsidP="00155B3B">
      <w:pPr>
        <w:pStyle w:val="Head2"/>
      </w:pPr>
      <w:r>
        <w:t>C.</w:t>
      </w:r>
      <w:r>
        <w:tab/>
        <w:t>Double Spiral</w:t>
      </w:r>
    </w:p>
    <w:p w14:paraId="7DA08713" w14:textId="46D0954D" w:rsidR="00436782" w:rsidRDefault="00FB09D4" w:rsidP="00436782">
      <w:pPr>
        <w:pStyle w:val="text"/>
        <w:rPr>
          <w:sz w:val="24"/>
        </w:rPr>
      </w:pPr>
      <w:r w:rsidRPr="00FB09D4">
        <w:rPr>
          <w:sz w:val="24"/>
        </w:rPr>
        <w:t xml:space="preserve">Use </w:t>
      </w:r>
      <w:proofErr w:type="spellStart"/>
      <w:r w:rsidRPr="00FB09D4">
        <w:rPr>
          <w:sz w:val="24"/>
        </w:rPr>
        <w:t>M</w:t>
      </w:r>
      <w:r w:rsidR="003E7E4A">
        <w:rPr>
          <w:sz w:val="24"/>
        </w:rPr>
        <w:t>atlab</w:t>
      </w:r>
      <w:proofErr w:type="spellEnd"/>
      <w:r w:rsidR="003E7E4A">
        <w:rPr>
          <w:sz w:val="24"/>
        </w:rPr>
        <w:t>®</w:t>
      </w:r>
      <w:r w:rsidRPr="00FB09D4">
        <w:rPr>
          <w:sz w:val="24"/>
        </w:rPr>
        <w:t xml:space="preserve"> to plot the spirals that you expect on the oscilloscope by letting x = </w:t>
      </w:r>
      <w:r w:rsidRPr="00FB09D4">
        <w:rPr>
          <w:i/>
          <w:sz w:val="24"/>
        </w:rPr>
        <w:t>v</w:t>
      </w:r>
      <w:r w:rsidRPr="00FB09D4">
        <w:rPr>
          <w:position w:val="-6"/>
        </w:rPr>
        <w:t>0</w:t>
      </w:r>
      <w:r w:rsidRPr="00FB09D4">
        <w:rPr>
          <w:sz w:val="24"/>
        </w:rPr>
        <w:t>(</w:t>
      </w:r>
      <w:r w:rsidRPr="00FB09D4">
        <w:rPr>
          <w:i/>
          <w:sz w:val="24"/>
        </w:rPr>
        <w:t>t</w:t>
      </w:r>
      <w:r w:rsidRPr="00FB09D4">
        <w:rPr>
          <w:sz w:val="24"/>
        </w:rPr>
        <w:t>) and y</w:t>
      </w:r>
      <w:r w:rsidR="002B7D72">
        <w:rPr>
          <w:sz w:val="24"/>
        </w:rPr>
        <w:t> </w:t>
      </w:r>
      <w:r w:rsidRPr="00FB09D4">
        <w:rPr>
          <w:sz w:val="24"/>
        </w:rPr>
        <w:t xml:space="preserve">= </w:t>
      </w:r>
      <w:r w:rsidRPr="00FB09D4">
        <w:rPr>
          <w:i/>
          <w:sz w:val="24"/>
        </w:rPr>
        <w:t>v</w:t>
      </w:r>
      <w:r w:rsidRPr="00FB09D4">
        <w:rPr>
          <w:position w:val="-6"/>
        </w:rPr>
        <w:t>1</w:t>
      </w:r>
      <w:r w:rsidRPr="00FB09D4">
        <w:rPr>
          <w:sz w:val="24"/>
        </w:rPr>
        <w:t>(</w:t>
      </w:r>
      <w:r w:rsidRPr="00FB09D4">
        <w:rPr>
          <w:i/>
          <w:sz w:val="24"/>
        </w:rPr>
        <w:t>t</w:t>
      </w:r>
      <w:r w:rsidRPr="00FB09D4">
        <w:rPr>
          <w:sz w:val="24"/>
        </w:rPr>
        <w:t xml:space="preserve">) and plotting y versus x.  Do this for at least one full period of oscillation both when </w:t>
      </w:r>
      <w:r w:rsidRPr="00FB09D4">
        <w:rPr>
          <w:i/>
          <w:sz w:val="24"/>
        </w:rPr>
        <w:t>v</w:t>
      </w:r>
      <w:proofErr w:type="spellStart"/>
      <w:r w:rsidRPr="00FB09D4">
        <w:rPr>
          <w:position w:val="-6"/>
        </w:rPr>
        <w:t>i</w:t>
      </w:r>
      <w:proofErr w:type="spellEnd"/>
      <w:r w:rsidRPr="00FB09D4">
        <w:rPr>
          <w:sz w:val="24"/>
        </w:rPr>
        <w:t>(</w:t>
      </w:r>
      <w:r w:rsidRPr="00FB09D4">
        <w:rPr>
          <w:i/>
          <w:sz w:val="24"/>
        </w:rPr>
        <w:t>t</w:t>
      </w:r>
      <w:r w:rsidRPr="00FB09D4">
        <w:rPr>
          <w:sz w:val="24"/>
        </w:rPr>
        <w:t>) is positive and when it is negative.  Be sure you understand fully how the spirals are produced on the screen when v</w:t>
      </w:r>
      <w:r w:rsidRPr="002B7D72">
        <w:rPr>
          <w:position w:val="-6"/>
        </w:rPr>
        <w:t>0</w:t>
      </w:r>
      <w:r w:rsidRPr="00FB09D4">
        <w:rPr>
          <w:sz w:val="24"/>
        </w:rPr>
        <w:t>(</w:t>
      </w:r>
      <w:r w:rsidRPr="002B7D72">
        <w:rPr>
          <w:i/>
          <w:sz w:val="24"/>
        </w:rPr>
        <w:t>t</w:t>
      </w:r>
      <w:r w:rsidRPr="00FB09D4">
        <w:rPr>
          <w:sz w:val="24"/>
        </w:rPr>
        <w:t>) and v</w:t>
      </w:r>
      <w:r w:rsidRPr="002B7D72">
        <w:rPr>
          <w:position w:val="-6"/>
        </w:rPr>
        <w:t>1</w:t>
      </w:r>
      <w:r w:rsidRPr="00FB09D4">
        <w:rPr>
          <w:sz w:val="24"/>
        </w:rPr>
        <w:t>(</w:t>
      </w:r>
      <w:r w:rsidRPr="002B7D72">
        <w:rPr>
          <w:i/>
          <w:sz w:val="24"/>
        </w:rPr>
        <w:t>t</w:t>
      </w:r>
      <w:r w:rsidRPr="00FB09D4">
        <w:rPr>
          <w:sz w:val="24"/>
        </w:rPr>
        <w:t>) are connected to the horizontal and vertical inputs, respectively.</w:t>
      </w:r>
      <w:r w:rsidR="003E7E4A">
        <w:rPr>
          <w:sz w:val="24"/>
        </w:rPr>
        <w:t xml:space="preserve">  Also, write your </w:t>
      </w:r>
      <w:proofErr w:type="spellStart"/>
      <w:r w:rsidR="003E7E4A">
        <w:rPr>
          <w:sz w:val="24"/>
        </w:rPr>
        <w:t>Matlab</w:t>
      </w:r>
      <w:proofErr w:type="spellEnd"/>
      <w:r w:rsidR="003E7E4A">
        <w:rPr>
          <w:sz w:val="24"/>
        </w:rPr>
        <w:t xml:space="preserve">® code so that you can easily change the period of </w:t>
      </w:r>
      <w:r w:rsidR="003E7E4A" w:rsidRPr="00FB09D4">
        <w:rPr>
          <w:i/>
          <w:sz w:val="24"/>
        </w:rPr>
        <w:t>v</w:t>
      </w:r>
      <w:proofErr w:type="spellStart"/>
      <w:r w:rsidR="003E7E4A" w:rsidRPr="00FB09D4">
        <w:rPr>
          <w:position w:val="-6"/>
        </w:rPr>
        <w:t>i</w:t>
      </w:r>
      <w:proofErr w:type="spellEnd"/>
      <w:r w:rsidR="003E7E4A" w:rsidRPr="00FB09D4">
        <w:rPr>
          <w:sz w:val="24"/>
        </w:rPr>
        <w:t>(</w:t>
      </w:r>
      <w:r w:rsidR="003E7E4A" w:rsidRPr="00FB09D4">
        <w:rPr>
          <w:i/>
          <w:sz w:val="24"/>
        </w:rPr>
        <w:t>t</w:t>
      </w:r>
      <w:r w:rsidR="003E7E4A" w:rsidRPr="00FB09D4">
        <w:rPr>
          <w:sz w:val="24"/>
        </w:rPr>
        <w:t>)</w:t>
      </w:r>
      <w:r w:rsidR="003E7E4A">
        <w:rPr>
          <w:sz w:val="24"/>
        </w:rPr>
        <w:t xml:space="preserve"> when you superimpose measured data later on.</w:t>
      </w:r>
    </w:p>
    <w:p w14:paraId="1C5349BE" w14:textId="0C91D1A7" w:rsidR="00E145A3" w:rsidRPr="00912E0D" w:rsidRDefault="00E145A3" w:rsidP="00E145A3">
      <w:pPr>
        <w:pStyle w:val="sectionhead1"/>
        <w:numPr>
          <w:ilvl w:val="0"/>
          <w:numId w:val="1"/>
        </w:numPr>
        <w:tabs>
          <w:tab w:val="clear" w:pos="720"/>
          <w:tab w:val="num" w:pos="360"/>
        </w:tabs>
        <w:ind w:left="0" w:firstLine="0"/>
        <w:rPr>
          <w:sz w:val="24"/>
        </w:rPr>
      </w:pPr>
      <w:r>
        <w:rPr>
          <w:sz w:val="24"/>
        </w:rPr>
        <w:t xml:space="preserve">Construction </w:t>
      </w:r>
      <w:r w:rsidR="008035DB">
        <w:rPr>
          <w:sz w:val="24"/>
        </w:rPr>
        <w:t xml:space="preserve">and Testing </w:t>
      </w:r>
      <w:r>
        <w:rPr>
          <w:sz w:val="24"/>
        </w:rPr>
        <w:t xml:space="preserve">of </w:t>
      </w:r>
      <w:proofErr w:type="spellStart"/>
      <w:r w:rsidR="00382BEE">
        <w:rPr>
          <w:sz w:val="24"/>
        </w:rPr>
        <w:t>Spirogravitator</w:t>
      </w:r>
      <w:proofErr w:type="spellEnd"/>
      <w:r>
        <w:rPr>
          <w:sz w:val="24"/>
        </w:rPr>
        <w:t xml:space="preserve"> Circuit</w:t>
      </w:r>
    </w:p>
    <w:p w14:paraId="3EE0C287" w14:textId="63E7AF09" w:rsidR="008035DB" w:rsidRDefault="008035DB" w:rsidP="008035DB">
      <w:pPr>
        <w:pStyle w:val="Head2"/>
      </w:pPr>
      <w:r>
        <w:t>A.</w:t>
      </w:r>
      <w:r>
        <w:tab/>
      </w:r>
      <w:r w:rsidR="006B0347">
        <w:t>Circuit Construction</w:t>
      </w:r>
    </w:p>
    <w:p w14:paraId="4240AE94" w14:textId="5DE325A6" w:rsidR="00E145A3" w:rsidRDefault="006B0347" w:rsidP="00E145A3">
      <w:pPr>
        <w:pStyle w:val="text"/>
        <w:rPr>
          <w:sz w:val="24"/>
        </w:rPr>
      </w:pPr>
      <w:r w:rsidRPr="006B0347">
        <w:rPr>
          <w:sz w:val="24"/>
        </w:rPr>
        <w:t xml:space="preserve">Construct a breadboard </w:t>
      </w:r>
      <w:r>
        <w:rPr>
          <w:sz w:val="24"/>
        </w:rPr>
        <w:t xml:space="preserve">version of the </w:t>
      </w:r>
      <w:r w:rsidRPr="006B0347">
        <w:rPr>
          <w:sz w:val="24"/>
        </w:rPr>
        <w:t xml:space="preserve">circuit </w:t>
      </w:r>
      <w:r>
        <w:rPr>
          <w:sz w:val="24"/>
        </w:rPr>
        <w:t xml:space="preserve">in Fig. 1 </w:t>
      </w:r>
      <w:r w:rsidRPr="006B0347">
        <w:rPr>
          <w:sz w:val="24"/>
        </w:rPr>
        <w:t>using the component values that you have selected.</w:t>
      </w:r>
    </w:p>
    <w:p w14:paraId="602F6E62" w14:textId="7F0409D2" w:rsidR="006B0347" w:rsidRPr="006B0347" w:rsidRDefault="006B0347" w:rsidP="006B0347">
      <w:pPr>
        <w:pStyle w:val="Head2"/>
        <w:rPr>
          <w:i w:val="0"/>
        </w:rPr>
      </w:pPr>
      <w:r>
        <w:t>B.</w:t>
      </w:r>
      <w:r>
        <w:tab/>
        <w:t>Display v</w:t>
      </w:r>
      <w:r>
        <w:rPr>
          <w:i w:val="0"/>
          <w:position w:val="-6"/>
          <w:sz w:val="20"/>
        </w:rPr>
        <w:t>0</w:t>
      </w:r>
      <w:r w:rsidRPr="006B0347">
        <w:rPr>
          <w:i w:val="0"/>
        </w:rPr>
        <w:t>(</w:t>
      </w:r>
      <w:r>
        <w:rPr>
          <w:i w:val="0"/>
        </w:rPr>
        <w:t>t</w:t>
      </w:r>
      <w:r w:rsidRPr="006B0347">
        <w:rPr>
          <w:i w:val="0"/>
        </w:rPr>
        <w:t>)</w:t>
      </w:r>
      <w:r>
        <w:rPr>
          <w:i w:val="0"/>
        </w:rPr>
        <w:t xml:space="preserve"> </w:t>
      </w:r>
      <w:r>
        <w:t>and</w:t>
      </w:r>
      <w:r>
        <w:rPr>
          <w:i w:val="0"/>
        </w:rPr>
        <w:t xml:space="preserve"> </w:t>
      </w:r>
      <w:r>
        <w:t>v</w:t>
      </w:r>
      <w:r>
        <w:rPr>
          <w:i w:val="0"/>
          <w:position w:val="-6"/>
          <w:sz w:val="20"/>
        </w:rPr>
        <w:t>1</w:t>
      </w:r>
      <w:r w:rsidRPr="006B0347">
        <w:rPr>
          <w:i w:val="0"/>
        </w:rPr>
        <w:t>(</w:t>
      </w:r>
      <w:r>
        <w:rPr>
          <w:i w:val="0"/>
        </w:rPr>
        <w:t>t</w:t>
      </w:r>
      <w:r w:rsidRPr="006B0347">
        <w:rPr>
          <w:i w:val="0"/>
        </w:rPr>
        <w:t>)</w:t>
      </w:r>
    </w:p>
    <w:p w14:paraId="16AA7F98" w14:textId="4EE00BB3" w:rsidR="006B0347" w:rsidRDefault="00B042D7" w:rsidP="006B0347">
      <w:pPr>
        <w:pStyle w:val="text"/>
        <w:rPr>
          <w:sz w:val="24"/>
        </w:rPr>
      </w:pPr>
      <w:r w:rsidRPr="00B042D7">
        <w:rPr>
          <w:sz w:val="24"/>
        </w:rPr>
        <w:t xml:space="preserve">Display </w:t>
      </w:r>
      <w:r w:rsidRPr="00B042D7">
        <w:rPr>
          <w:i/>
          <w:sz w:val="24"/>
        </w:rPr>
        <w:t>v</w:t>
      </w:r>
      <w:proofErr w:type="spellStart"/>
      <w:r w:rsidRPr="00B042D7">
        <w:rPr>
          <w:position w:val="-6"/>
        </w:rPr>
        <w:t>i</w:t>
      </w:r>
      <w:proofErr w:type="spellEnd"/>
      <w:r w:rsidRPr="00B042D7">
        <w:rPr>
          <w:sz w:val="24"/>
        </w:rPr>
        <w:t xml:space="preserve"> and </w:t>
      </w:r>
      <w:r w:rsidRPr="00B042D7">
        <w:rPr>
          <w:i/>
          <w:sz w:val="24"/>
        </w:rPr>
        <w:t>v</w:t>
      </w:r>
      <w:r w:rsidRPr="00B042D7">
        <w:rPr>
          <w:position w:val="-6"/>
        </w:rPr>
        <w:t>0</w:t>
      </w:r>
      <w:r w:rsidRPr="00B042D7">
        <w:rPr>
          <w:sz w:val="24"/>
        </w:rPr>
        <w:t xml:space="preserve"> simultaneously on a dual-trace oscilloscope and </w:t>
      </w:r>
      <w:r w:rsidR="009423F1">
        <w:rPr>
          <w:sz w:val="24"/>
        </w:rPr>
        <w:t>verify</w:t>
      </w:r>
      <w:r w:rsidRPr="00B042D7">
        <w:rPr>
          <w:sz w:val="24"/>
        </w:rPr>
        <w:t xml:space="preserve"> that </w:t>
      </w:r>
      <w:r w:rsidRPr="00B042D7">
        <w:rPr>
          <w:i/>
          <w:sz w:val="24"/>
        </w:rPr>
        <w:t>v</w:t>
      </w:r>
      <w:proofErr w:type="spellStart"/>
      <w:r w:rsidRPr="00B042D7">
        <w:rPr>
          <w:position w:val="-6"/>
        </w:rPr>
        <w:t>i</w:t>
      </w:r>
      <w:proofErr w:type="spellEnd"/>
      <w:r w:rsidRPr="00B042D7">
        <w:rPr>
          <w:sz w:val="24"/>
        </w:rPr>
        <w:t xml:space="preserve"> is a good </w:t>
      </w:r>
      <w:r>
        <w:rPr>
          <w:sz w:val="24"/>
        </w:rPr>
        <w:t>square</w:t>
      </w:r>
      <w:r w:rsidRPr="00B042D7">
        <w:rPr>
          <w:sz w:val="24"/>
        </w:rPr>
        <w:t xml:space="preserve"> wave and that the period of </w:t>
      </w:r>
      <w:r w:rsidRPr="00B042D7">
        <w:rPr>
          <w:i/>
          <w:sz w:val="24"/>
        </w:rPr>
        <w:t>v</w:t>
      </w:r>
      <w:proofErr w:type="spellStart"/>
      <w:r w:rsidRPr="00B042D7">
        <w:rPr>
          <w:position w:val="-6"/>
        </w:rPr>
        <w:t>i</w:t>
      </w:r>
      <w:proofErr w:type="spellEnd"/>
      <w:r w:rsidRPr="00B042D7">
        <w:rPr>
          <w:sz w:val="24"/>
        </w:rPr>
        <w:t xml:space="preserve"> is enough longer than the decay time of </w:t>
      </w:r>
      <w:r w:rsidRPr="009423F1">
        <w:rPr>
          <w:i/>
          <w:sz w:val="24"/>
        </w:rPr>
        <w:t>v</w:t>
      </w:r>
      <w:r w:rsidRPr="009423F1">
        <w:rPr>
          <w:position w:val="-6"/>
        </w:rPr>
        <w:t>0</w:t>
      </w:r>
      <w:r w:rsidRPr="00B042D7">
        <w:rPr>
          <w:sz w:val="24"/>
        </w:rPr>
        <w:t xml:space="preserve"> that the natural response of </w:t>
      </w:r>
      <w:r w:rsidRPr="00406619">
        <w:rPr>
          <w:i/>
          <w:sz w:val="24"/>
        </w:rPr>
        <w:t>v</w:t>
      </w:r>
      <w:r w:rsidRPr="00406619">
        <w:rPr>
          <w:position w:val="-6"/>
        </w:rPr>
        <w:t>0</w:t>
      </w:r>
      <w:r w:rsidRPr="00B042D7">
        <w:rPr>
          <w:sz w:val="24"/>
        </w:rPr>
        <w:t xml:space="preserve"> is negligible after half a period of </w:t>
      </w:r>
      <w:r w:rsidRPr="00510AB8">
        <w:rPr>
          <w:i/>
          <w:sz w:val="24"/>
        </w:rPr>
        <w:t>v</w:t>
      </w:r>
      <w:proofErr w:type="spellStart"/>
      <w:r w:rsidRPr="00510AB8">
        <w:rPr>
          <w:position w:val="-6"/>
        </w:rPr>
        <w:t>i</w:t>
      </w:r>
      <w:proofErr w:type="spellEnd"/>
      <w:r w:rsidRPr="00B042D7">
        <w:rPr>
          <w:sz w:val="24"/>
        </w:rPr>
        <w:t>.</w:t>
      </w:r>
    </w:p>
    <w:p w14:paraId="1D74F1F9" w14:textId="01E1F18B" w:rsidR="00A12DD7" w:rsidRDefault="00AA0AA2" w:rsidP="00E145A3">
      <w:pPr>
        <w:pStyle w:val="text"/>
        <w:rPr>
          <w:sz w:val="24"/>
        </w:rPr>
      </w:pPr>
      <w:r w:rsidRPr="00AA0AA2">
        <w:rPr>
          <w:sz w:val="24"/>
        </w:rPr>
        <w:t xml:space="preserve">Display </w:t>
      </w:r>
      <w:r w:rsidRPr="00AA0AA2">
        <w:rPr>
          <w:i/>
          <w:sz w:val="24"/>
        </w:rPr>
        <w:t>v</w:t>
      </w:r>
      <w:r w:rsidRPr="00AA0AA2">
        <w:rPr>
          <w:position w:val="-6"/>
        </w:rPr>
        <w:t>0</w:t>
      </w:r>
      <w:r w:rsidRPr="00AA0AA2">
        <w:rPr>
          <w:sz w:val="24"/>
        </w:rPr>
        <w:t xml:space="preserve"> and </w:t>
      </w:r>
      <w:r w:rsidRPr="00AA0AA2">
        <w:rPr>
          <w:i/>
          <w:sz w:val="24"/>
        </w:rPr>
        <w:t>v</w:t>
      </w:r>
      <w:r w:rsidRPr="00AA0AA2">
        <w:rPr>
          <w:position w:val="-6"/>
        </w:rPr>
        <w:t>1</w:t>
      </w:r>
      <w:r w:rsidRPr="00AA0AA2">
        <w:rPr>
          <w:sz w:val="24"/>
        </w:rPr>
        <w:t xml:space="preserve"> simultaneously on a dual-trace oscilloscope and check to see that they are consistent with your calculations, but </w:t>
      </w:r>
      <w:r>
        <w:rPr>
          <w:sz w:val="24"/>
        </w:rPr>
        <w:t>wait to</w:t>
      </w:r>
      <w:r w:rsidRPr="00AA0AA2">
        <w:rPr>
          <w:sz w:val="24"/>
        </w:rPr>
        <w:t xml:space="preserve"> make detailed measurements until you get the spiral</w:t>
      </w:r>
      <w:r w:rsidR="00147401">
        <w:rPr>
          <w:sz w:val="24"/>
        </w:rPr>
        <w:t xml:space="preserve"> </w:t>
      </w:r>
      <w:r w:rsidRPr="00AA0AA2">
        <w:rPr>
          <w:sz w:val="24"/>
        </w:rPr>
        <w:t xml:space="preserve">graph to work.  Be sure that </w:t>
      </w:r>
      <w:r w:rsidRPr="00147401">
        <w:rPr>
          <w:i/>
          <w:sz w:val="24"/>
        </w:rPr>
        <w:t>v</w:t>
      </w:r>
      <w:r w:rsidRPr="00147401">
        <w:rPr>
          <w:position w:val="-6"/>
        </w:rPr>
        <w:t>0</w:t>
      </w:r>
      <w:r w:rsidRPr="00AA0AA2">
        <w:rPr>
          <w:sz w:val="24"/>
        </w:rPr>
        <w:t xml:space="preserve"> and </w:t>
      </w:r>
      <w:r w:rsidRPr="00147401">
        <w:rPr>
          <w:i/>
          <w:sz w:val="24"/>
        </w:rPr>
        <w:t>v</w:t>
      </w:r>
      <w:r w:rsidRPr="00147401">
        <w:rPr>
          <w:position w:val="-6"/>
        </w:rPr>
        <w:t>1</w:t>
      </w:r>
      <w:r w:rsidRPr="00AA0AA2">
        <w:rPr>
          <w:sz w:val="24"/>
        </w:rPr>
        <w:t xml:space="preserve"> are 90° out of phase, and their amplitudes are equal.</w:t>
      </w:r>
      <w:r w:rsidR="00147401">
        <w:rPr>
          <w:sz w:val="24"/>
        </w:rPr>
        <w:t xml:space="preserve">  (If they are out of phase, the plot will be tilted, and if their amplitudes are unequal the plot will be ellipsoidal.)</w:t>
      </w:r>
    </w:p>
    <w:p w14:paraId="04E1AA8D" w14:textId="7B514E2E" w:rsidR="00BC5803" w:rsidRPr="006B0347" w:rsidRDefault="00564A07" w:rsidP="00BC5803">
      <w:pPr>
        <w:pStyle w:val="Head2"/>
        <w:rPr>
          <w:i w:val="0"/>
        </w:rPr>
      </w:pPr>
      <w:r>
        <w:t>C</w:t>
      </w:r>
      <w:r w:rsidR="00BC5803">
        <w:t>.</w:t>
      </w:r>
      <w:r w:rsidR="00BC5803">
        <w:tab/>
        <w:t>Display</w:t>
      </w:r>
      <w:r w:rsidR="0025215C">
        <w:t xml:space="preserve"> the Spirals</w:t>
      </w:r>
    </w:p>
    <w:p w14:paraId="1DFDF7C8" w14:textId="0EEE3EFE" w:rsidR="00CE15E8" w:rsidRDefault="00BC5803" w:rsidP="00E145A3">
      <w:pPr>
        <w:pStyle w:val="text"/>
        <w:rPr>
          <w:sz w:val="24"/>
        </w:rPr>
      </w:pPr>
      <w:r w:rsidRPr="00BC5803">
        <w:rPr>
          <w:sz w:val="24"/>
        </w:rPr>
        <w:t xml:space="preserve">Connect </w:t>
      </w:r>
      <w:r w:rsidRPr="00BC5803">
        <w:rPr>
          <w:i/>
          <w:sz w:val="24"/>
        </w:rPr>
        <w:t>v</w:t>
      </w:r>
      <w:r w:rsidRPr="00BC5803">
        <w:rPr>
          <w:position w:val="-6"/>
        </w:rPr>
        <w:t>0</w:t>
      </w:r>
      <w:r w:rsidRPr="00BC5803">
        <w:rPr>
          <w:sz w:val="24"/>
        </w:rPr>
        <w:t xml:space="preserve"> and </w:t>
      </w:r>
      <w:r w:rsidRPr="00BC5803">
        <w:rPr>
          <w:i/>
          <w:sz w:val="24"/>
        </w:rPr>
        <w:t>v</w:t>
      </w:r>
      <w:r w:rsidRPr="00BC5803">
        <w:rPr>
          <w:position w:val="-6"/>
        </w:rPr>
        <w:t>1</w:t>
      </w:r>
      <w:r w:rsidRPr="00BC5803">
        <w:rPr>
          <w:sz w:val="24"/>
        </w:rPr>
        <w:t xml:space="preserve"> appropriately to the x-y inputs of an oscilloscope</w:t>
      </w:r>
      <w:r>
        <w:rPr>
          <w:sz w:val="24"/>
        </w:rPr>
        <w:t>, (i.e., the two channels of input to the scope</w:t>
      </w:r>
      <w:r w:rsidR="00915A1F">
        <w:rPr>
          <w:sz w:val="24"/>
        </w:rPr>
        <w:t>, with the scope set to display in x-y mode</w:t>
      </w:r>
      <w:r>
        <w:rPr>
          <w:sz w:val="24"/>
        </w:rPr>
        <w:t>)</w:t>
      </w:r>
      <w:r w:rsidRPr="00BC5803">
        <w:rPr>
          <w:sz w:val="24"/>
        </w:rPr>
        <w:t xml:space="preserve">.  Adjust the amplitude of </w:t>
      </w:r>
      <w:r w:rsidRPr="00DF36E9">
        <w:rPr>
          <w:i/>
          <w:sz w:val="24"/>
        </w:rPr>
        <w:t>v</w:t>
      </w:r>
      <w:proofErr w:type="spellStart"/>
      <w:r w:rsidRPr="00DF36E9">
        <w:rPr>
          <w:position w:val="-6"/>
        </w:rPr>
        <w:t>i</w:t>
      </w:r>
      <w:proofErr w:type="spellEnd"/>
      <w:r w:rsidRPr="00BC5803">
        <w:rPr>
          <w:sz w:val="24"/>
        </w:rPr>
        <w:t xml:space="preserve"> </w:t>
      </w:r>
      <w:r w:rsidR="00DF36E9">
        <w:rPr>
          <w:sz w:val="24"/>
        </w:rPr>
        <w:t>to 1V zero-to-peak</w:t>
      </w:r>
      <w:r w:rsidR="00915A1F">
        <w:rPr>
          <w:sz w:val="24"/>
        </w:rPr>
        <w:t>, and s</w:t>
      </w:r>
      <w:r w:rsidRPr="00BC5803">
        <w:rPr>
          <w:sz w:val="24"/>
        </w:rPr>
        <w:t xml:space="preserve">et the generator frequency </w:t>
      </w:r>
      <w:r w:rsidR="00310614">
        <w:rPr>
          <w:sz w:val="24"/>
        </w:rPr>
        <w:t>to 10 Hz.</w:t>
      </w:r>
      <w:r w:rsidR="00915A1F">
        <w:rPr>
          <w:sz w:val="24"/>
        </w:rPr>
        <w:t xml:space="preserve">  You should see the double spiral pattern on the oscilloscope.</w:t>
      </w:r>
    </w:p>
    <w:p w14:paraId="0EBB5A1B" w14:textId="77777777" w:rsidR="0029001E" w:rsidRDefault="0029001E">
      <w:pPr>
        <w:rPr>
          <w:rFonts w:eastAsia="Times New Roman"/>
          <w:i/>
        </w:rPr>
      </w:pPr>
      <w:r>
        <w:br w:type="page"/>
      </w:r>
    </w:p>
    <w:p w14:paraId="254D1884" w14:textId="1ECBE275" w:rsidR="00D4466C" w:rsidRPr="006B0347" w:rsidRDefault="00D4466C" w:rsidP="00D4466C">
      <w:pPr>
        <w:pStyle w:val="Head2"/>
        <w:rPr>
          <w:i w:val="0"/>
        </w:rPr>
      </w:pPr>
      <w:r>
        <w:t>D.</w:t>
      </w:r>
      <w:r>
        <w:tab/>
        <w:t>Measure v</w:t>
      </w:r>
      <w:r>
        <w:rPr>
          <w:i w:val="0"/>
          <w:position w:val="-6"/>
          <w:sz w:val="20"/>
        </w:rPr>
        <w:t>0</w:t>
      </w:r>
      <w:r w:rsidRPr="006B0347">
        <w:rPr>
          <w:i w:val="0"/>
        </w:rPr>
        <w:t>(</w:t>
      </w:r>
      <w:r>
        <w:rPr>
          <w:i w:val="0"/>
        </w:rPr>
        <w:t>t</w:t>
      </w:r>
      <w:r w:rsidRPr="006B0347">
        <w:rPr>
          <w:i w:val="0"/>
        </w:rPr>
        <w:t>)</w:t>
      </w:r>
      <w:r>
        <w:rPr>
          <w:i w:val="0"/>
        </w:rPr>
        <w:t xml:space="preserve"> </w:t>
      </w:r>
      <w:r>
        <w:t>and</w:t>
      </w:r>
      <w:r>
        <w:rPr>
          <w:i w:val="0"/>
        </w:rPr>
        <w:t xml:space="preserve"> </w:t>
      </w:r>
      <w:r>
        <w:t>v</w:t>
      </w:r>
      <w:r>
        <w:rPr>
          <w:i w:val="0"/>
          <w:position w:val="-6"/>
          <w:sz w:val="20"/>
        </w:rPr>
        <w:t>1</w:t>
      </w:r>
      <w:r w:rsidRPr="006B0347">
        <w:rPr>
          <w:i w:val="0"/>
        </w:rPr>
        <w:t>(</w:t>
      </w:r>
      <w:r>
        <w:rPr>
          <w:i w:val="0"/>
        </w:rPr>
        <w:t>t</w:t>
      </w:r>
      <w:r w:rsidRPr="006B0347">
        <w:rPr>
          <w:i w:val="0"/>
        </w:rPr>
        <w:t>)</w:t>
      </w:r>
    </w:p>
    <w:p w14:paraId="19B24C02" w14:textId="27009FF7" w:rsidR="00D4466C" w:rsidRDefault="0012596D" w:rsidP="00D4466C">
      <w:pPr>
        <w:pStyle w:val="text"/>
        <w:rPr>
          <w:sz w:val="24"/>
        </w:rPr>
      </w:pPr>
      <w:proofErr w:type="gramStart"/>
      <w:r w:rsidRPr="0012596D">
        <w:rPr>
          <w:sz w:val="24"/>
        </w:rPr>
        <w:t xml:space="preserve">Display </w:t>
      </w:r>
      <w:r w:rsidRPr="0012596D">
        <w:rPr>
          <w:i/>
          <w:sz w:val="24"/>
        </w:rPr>
        <w:t>v</w:t>
      </w:r>
      <w:r w:rsidRPr="0012596D">
        <w:rPr>
          <w:position w:val="-6"/>
        </w:rPr>
        <w:t>0</w:t>
      </w:r>
      <w:r w:rsidRPr="0012596D">
        <w:rPr>
          <w:sz w:val="24"/>
        </w:rPr>
        <w:t xml:space="preserve"> and </w:t>
      </w:r>
      <w:r w:rsidRPr="0012596D">
        <w:rPr>
          <w:i/>
          <w:sz w:val="24"/>
        </w:rPr>
        <w:t>v</w:t>
      </w:r>
      <w:r w:rsidRPr="0012596D">
        <w:rPr>
          <w:position w:val="-6"/>
        </w:rPr>
        <w:t>1</w:t>
      </w:r>
      <w:r w:rsidRPr="0012596D">
        <w:rPr>
          <w:sz w:val="24"/>
        </w:rPr>
        <w:t xml:space="preserve"> again with the dual trace</w:t>
      </w:r>
      <w:r w:rsidR="00657BB3">
        <w:rPr>
          <w:sz w:val="24"/>
        </w:rPr>
        <w:t>,</w:t>
      </w:r>
      <w:r w:rsidRPr="0012596D">
        <w:rPr>
          <w:sz w:val="24"/>
        </w:rPr>
        <w:t xml:space="preserve"> and </w:t>
      </w:r>
      <w:r w:rsidR="003516E8">
        <w:rPr>
          <w:sz w:val="24"/>
        </w:rPr>
        <w:t xml:space="preserve">save the waveforms for use in </w:t>
      </w:r>
      <w:proofErr w:type="spellStart"/>
      <w:r w:rsidR="003516E8">
        <w:rPr>
          <w:sz w:val="24"/>
        </w:rPr>
        <w:t>Matlab</w:t>
      </w:r>
      <w:proofErr w:type="spellEnd"/>
      <w:r w:rsidR="003516E8">
        <w:rPr>
          <w:sz w:val="24"/>
        </w:rPr>
        <w:t>® later on.</w:t>
      </w:r>
      <w:proofErr w:type="gramEnd"/>
      <w:r w:rsidR="003516E8">
        <w:rPr>
          <w:sz w:val="24"/>
        </w:rPr>
        <w:t xml:space="preserve">  </w:t>
      </w:r>
      <w:proofErr w:type="gramStart"/>
      <w:r w:rsidR="003516E8">
        <w:rPr>
          <w:sz w:val="24"/>
        </w:rPr>
        <w:t xml:space="preserve">Then </w:t>
      </w:r>
      <w:r w:rsidRPr="0012596D">
        <w:rPr>
          <w:sz w:val="24"/>
        </w:rPr>
        <w:t>measure α, β, a, b, c, and ψ to compare with your calculations.</w:t>
      </w:r>
      <w:proofErr w:type="gramEnd"/>
      <w:r w:rsidRPr="0012596D">
        <w:rPr>
          <w:sz w:val="24"/>
        </w:rPr>
        <w:t xml:space="preserve">  </w:t>
      </w:r>
      <w:r w:rsidR="00454743">
        <w:rPr>
          <w:sz w:val="24"/>
        </w:rPr>
        <w:t xml:space="preserve">Think carefully about how best to do this.  </w:t>
      </w:r>
      <w:r w:rsidRPr="0012596D">
        <w:rPr>
          <w:sz w:val="24"/>
        </w:rPr>
        <w:t>Also</w:t>
      </w:r>
      <w:r w:rsidR="00657BB3">
        <w:rPr>
          <w:sz w:val="24"/>
        </w:rPr>
        <w:t>,</w:t>
      </w:r>
      <w:r w:rsidRPr="0012596D">
        <w:rPr>
          <w:sz w:val="24"/>
        </w:rPr>
        <w:t xml:space="preserve"> measure the actual values of your components and use the measured values in your calculations to get the best correspondence with measurements.</w:t>
      </w:r>
    </w:p>
    <w:p w14:paraId="62CCEEAA" w14:textId="1098B436" w:rsidR="004C1834" w:rsidRDefault="000579C4" w:rsidP="004C1834">
      <w:pPr>
        <w:pStyle w:val="Head2"/>
      </w:pPr>
      <w:r>
        <w:t>E</w:t>
      </w:r>
      <w:r w:rsidR="004C1834">
        <w:t>.</w:t>
      </w:r>
      <w:r w:rsidR="004C1834">
        <w:tab/>
      </w:r>
      <w:r w:rsidR="003F5BB5">
        <w:t>Comparison of v</w:t>
      </w:r>
      <w:r w:rsidR="003F5BB5">
        <w:rPr>
          <w:i w:val="0"/>
          <w:position w:val="-6"/>
          <w:sz w:val="20"/>
        </w:rPr>
        <w:t>0</w:t>
      </w:r>
      <w:r w:rsidR="003F5BB5" w:rsidRPr="006B0347">
        <w:rPr>
          <w:i w:val="0"/>
        </w:rPr>
        <w:t>(</w:t>
      </w:r>
      <w:r w:rsidR="003F5BB5">
        <w:rPr>
          <w:i w:val="0"/>
        </w:rPr>
        <w:t>t</w:t>
      </w:r>
      <w:r w:rsidR="003F5BB5" w:rsidRPr="006B0347">
        <w:rPr>
          <w:i w:val="0"/>
        </w:rPr>
        <w:t>)</w:t>
      </w:r>
      <w:r w:rsidR="003F5BB5">
        <w:rPr>
          <w:i w:val="0"/>
        </w:rPr>
        <w:t xml:space="preserve"> </w:t>
      </w:r>
      <w:r w:rsidR="003F5BB5">
        <w:t>and</w:t>
      </w:r>
      <w:r w:rsidR="003F5BB5">
        <w:rPr>
          <w:i w:val="0"/>
        </w:rPr>
        <w:t xml:space="preserve"> </w:t>
      </w:r>
      <w:r w:rsidR="003F5BB5">
        <w:t>v</w:t>
      </w:r>
      <w:r w:rsidR="003F5BB5">
        <w:rPr>
          <w:i w:val="0"/>
          <w:position w:val="-6"/>
          <w:sz w:val="20"/>
        </w:rPr>
        <w:t>1</w:t>
      </w:r>
      <w:r w:rsidR="003F5BB5" w:rsidRPr="006B0347">
        <w:rPr>
          <w:i w:val="0"/>
        </w:rPr>
        <w:t>(</w:t>
      </w:r>
      <w:r w:rsidR="003F5BB5">
        <w:rPr>
          <w:i w:val="0"/>
        </w:rPr>
        <w:t>t</w:t>
      </w:r>
      <w:r w:rsidR="003F5BB5" w:rsidRPr="006B0347">
        <w:rPr>
          <w:i w:val="0"/>
        </w:rPr>
        <w:t>)</w:t>
      </w:r>
    </w:p>
    <w:p w14:paraId="6AECE039" w14:textId="40D74520" w:rsidR="004C1834" w:rsidRDefault="00B7506E" w:rsidP="004C1834">
      <w:pPr>
        <w:pStyle w:val="text"/>
        <w:rPr>
          <w:sz w:val="24"/>
        </w:rPr>
      </w:pPr>
      <w:r w:rsidRPr="00B7506E">
        <w:rPr>
          <w:sz w:val="24"/>
        </w:rPr>
        <w:t xml:space="preserve">Compare the calculated and measured values of </w:t>
      </w:r>
      <w:r w:rsidRPr="00B7506E">
        <w:rPr>
          <w:i/>
          <w:sz w:val="24"/>
        </w:rPr>
        <w:t>v</w:t>
      </w:r>
      <w:r w:rsidRPr="00B7506E">
        <w:rPr>
          <w:position w:val="-6"/>
        </w:rPr>
        <w:t>0</w:t>
      </w:r>
      <w:r w:rsidRPr="00B7506E">
        <w:rPr>
          <w:sz w:val="24"/>
        </w:rPr>
        <w:t>(</w:t>
      </w:r>
      <w:r w:rsidRPr="00B7506E">
        <w:rPr>
          <w:i/>
          <w:sz w:val="24"/>
        </w:rPr>
        <w:t>t</w:t>
      </w:r>
      <w:r w:rsidRPr="00B7506E">
        <w:rPr>
          <w:sz w:val="24"/>
        </w:rPr>
        <w:t xml:space="preserve">) and </w:t>
      </w:r>
      <w:r w:rsidRPr="00B7506E">
        <w:rPr>
          <w:i/>
          <w:sz w:val="24"/>
        </w:rPr>
        <w:t>v</w:t>
      </w:r>
      <w:r w:rsidRPr="00B7506E">
        <w:rPr>
          <w:position w:val="-6"/>
        </w:rPr>
        <w:t>1</w:t>
      </w:r>
      <w:r w:rsidRPr="00B7506E">
        <w:rPr>
          <w:sz w:val="24"/>
        </w:rPr>
        <w:t>(</w:t>
      </w:r>
      <w:r w:rsidRPr="00B7506E">
        <w:rPr>
          <w:i/>
          <w:sz w:val="24"/>
        </w:rPr>
        <w:t>t</w:t>
      </w:r>
      <w:r w:rsidRPr="00B7506E">
        <w:rPr>
          <w:sz w:val="24"/>
        </w:rPr>
        <w:t xml:space="preserve">) by plotting measured and calculated values of </w:t>
      </w:r>
      <w:r w:rsidRPr="00B7506E">
        <w:rPr>
          <w:i/>
          <w:sz w:val="24"/>
        </w:rPr>
        <w:t>v</w:t>
      </w:r>
      <w:r w:rsidRPr="00B7506E">
        <w:rPr>
          <w:position w:val="-6"/>
        </w:rPr>
        <w:t>0</w:t>
      </w:r>
      <w:r w:rsidRPr="00B7506E">
        <w:rPr>
          <w:sz w:val="24"/>
        </w:rPr>
        <w:t>(</w:t>
      </w:r>
      <w:r w:rsidRPr="00B7506E">
        <w:rPr>
          <w:i/>
          <w:sz w:val="24"/>
        </w:rPr>
        <w:t>t</w:t>
      </w:r>
      <w:r w:rsidRPr="00B7506E">
        <w:rPr>
          <w:sz w:val="24"/>
        </w:rPr>
        <w:t>) on t</w:t>
      </w:r>
      <w:r>
        <w:rPr>
          <w:sz w:val="24"/>
        </w:rPr>
        <w:t>he same set of axes and by plot</w:t>
      </w:r>
      <w:r w:rsidRPr="00B7506E">
        <w:rPr>
          <w:sz w:val="24"/>
        </w:rPr>
        <w:t xml:space="preserve">ting the measured and calculated values of </w:t>
      </w:r>
      <w:r w:rsidRPr="00B7506E">
        <w:rPr>
          <w:i/>
          <w:sz w:val="24"/>
        </w:rPr>
        <w:t>v</w:t>
      </w:r>
      <w:r w:rsidRPr="00B7506E">
        <w:rPr>
          <w:position w:val="-6"/>
        </w:rPr>
        <w:t>1</w:t>
      </w:r>
      <w:r w:rsidRPr="00B7506E">
        <w:rPr>
          <w:sz w:val="24"/>
        </w:rPr>
        <w:t>(</w:t>
      </w:r>
      <w:r w:rsidRPr="00B7506E">
        <w:rPr>
          <w:i/>
          <w:sz w:val="24"/>
        </w:rPr>
        <w:t>t</w:t>
      </w:r>
      <w:r w:rsidRPr="00B7506E">
        <w:rPr>
          <w:sz w:val="24"/>
        </w:rPr>
        <w:t>) on the same set of axes.</w:t>
      </w:r>
    </w:p>
    <w:p w14:paraId="253D50F9" w14:textId="1579D010" w:rsidR="00EA279C" w:rsidRPr="00912E0D" w:rsidRDefault="00EA279C" w:rsidP="00EA279C">
      <w:pPr>
        <w:pStyle w:val="sectionhead1"/>
        <w:numPr>
          <w:ilvl w:val="0"/>
          <w:numId w:val="1"/>
        </w:numPr>
        <w:tabs>
          <w:tab w:val="clear" w:pos="720"/>
          <w:tab w:val="num" w:pos="360"/>
        </w:tabs>
        <w:ind w:left="0" w:firstLine="0"/>
        <w:rPr>
          <w:sz w:val="24"/>
        </w:rPr>
      </w:pPr>
      <w:r w:rsidRPr="00912E0D">
        <w:rPr>
          <w:sz w:val="24"/>
        </w:rPr>
        <w:t>Notebook and Report</w:t>
      </w:r>
    </w:p>
    <w:p w14:paraId="45C1EBFE" w14:textId="42AD60C9" w:rsidR="00A90FA9" w:rsidRPr="00912E0D" w:rsidRDefault="00781350">
      <w:pPr>
        <w:pStyle w:val="text"/>
        <w:rPr>
          <w:rFonts w:ascii="Times" w:hAnsi="Times"/>
          <w:sz w:val="24"/>
        </w:rPr>
      </w:pPr>
      <w:r w:rsidRPr="00912E0D">
        <w:rPr>
          <w:sz w:val="24"/>
        </w:rPr>
        <w:t xml:space="preserve">Turn in a copy of your laboratory notebook pages and a separate formal report.  Refer to the grading information on the course website for the section numbering to use while writing the formal report.  Use the IEEE format for typesetting.  Information about the IEEE format, including a template file, is available on the course website.  Additional information about writing the report and keeping a notebook is listed in the </w:t>
      </w:r>
      <w:r w:rsidRPr="00912E0D">
        <w:rPr>
          <w:i/>
          <w:sz w:val="24"/>
        </w:rPr>
        <w:t>Course Procedure</w:t>
      </w:r>
      <w:r w:rsidRPr="00912E0D">
        <w:rPr>
          <w:sz w:val="24"/>
        </w:rPr>
        <w:t xml:space="preserve"> on the course website.  Note that Matlab</w:t>
      </w:r>
      <w:r w:rsidRPr="00912E0D">
        <w:rPr>
          <w:rFonts w:ascii="Times" w:hAnsi="Times"/>
          <w:position w:val="6"/>
          <w:sz w:val="22"/>
        </w:rPr>
        <w:t>®</w:t>
      </w:r>
      <w:r w:rsidRPr="00912E0D">
        <w:rPr>
          <w:rFonts w:ascii="Times" w:hAnsi="Times"/>
          <w:sz w:val="24"/>
        </w:rPr>
        <w:t xml:space="preserve"> plots, if the</w:t>
      </w:r>
      <w:r w:rsidR="00BF2B5A" w:rsidRPr="00912E0D">
        <w:rPr>
          <w:rFonts w:ascii="Times" w:hAnsi="Times"/>
          <w:sz w:val="24"/>
        </w:rPr>
        <w:t>y are listed in the contents of the report</w:t>
      </w:r>
      <w:r w:rsidRPr="00912E0D">
        <w:rPr>
          <w:rFonts w:ascii="Times" w:hAnsi="Times"/>
          <w:sz w:val="24"/>
        </w:rPr>
        <w:t xml:space="preserve">, must appear both in the laboratory notebook </w:t>
      </w:r>
      <w:r w:rsidRPr="00912E0D">
        <w:rPr>
          <w:rFonts w:ascii="Times" w:hAnsi="Times"/>
          <w:i/>
          <w:sz w:val="24"/>
        </w:rPr>
        <w:t>and</w:t>
      </w:r>
      <w:r w:rsidRPr="00912E0D">
        <w:rPr>
          <w:rFonts w:ascii="Times" w:hAnsi="Times"/>
          <w:sz w:val="24"/>
        </w:rPr>
        <w:t xml:space="preserve"> the formal report.</w:t>
      </w:r>
    </w:p>
    <w:p w14:paraId="414190E3" w14:textId="77777777" w:rsidR="00A90FA9" w:rsidRPr="00A9046E" w:rsidRDefault="00A90FA9">
      <w:pPr>
        <w:rPr>
          <w:rStyle w:val="NormalText"/>
          <w:sz w:val="6"/>
        </w:rPr>
      </w:pPr>
    </w:p>
    <w:sectPr w:rsidR="00A90FA9" w:rsidRPr="00A9046E">
      <w:footerReference w:type="even" r:id="rId27"/>
      <w:pgSz w:w="12240" w:h="15840" w:code="1"/>
      <w:pgMar w:top="1080" w:right="1440" w:bottom="1440" w:left="1440" w:header="720" w:footer="720" w:gutter="0"/>
      <w:cols w:space="245"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38CF" w14:textId="77777777" w:rsidR="00656F52" w:rsidRDefault="00656F52">
      <w:r>
        <w:separator/>
      </w:r>
    </w:p>
  </w:endnote>
  <w:endnote w:type="continuationSeparator" w:id="0">
    <w:p w14:paraId="6B74B3FD" w14:textId="77777777" w:rsidR="00656F52" w:rsidRDefault="0065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04FE" w14:textId="77777777" w:rsidR="00656F52" w:rsidRDefault="00656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34D2E" w14:textId="77777777" w:rsidR="00656F52" w:rsidRDefault="00656F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7145A" w14:textId="77777777" w:rsidR="00656F52" w:rsidRDefault="00656F52">
      <w:r>
        <w:separator/>
      </w:r>
    </w:p>
  </w:footnote>
  <w:footnote w:type="continuationSeparator" w:id="0">
    <w:p w14:paraId="7F6593EB" w14:textId="77777777" w:rsidR="00656F52" w:rsidRDefault="00656F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79E"/>
    <w:multiLevelType w:val="singleLevel"/>
    <w:tmpl w:val="2050F836"/>
    <w:lvl w:ilvl="0">
      <w:start w:val="1"/>
      <w:numFmt w:val="upperLetter"/>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8A65480"/>
    <w:multiLevelType w:val="singleLevel"/>
    <w:tmpl w:val="7146E548"/>
    <w:lvl w:ilvl="0">
      <w:start w:val="1"/>
      <w:numFmt w:val="upperRoman"/>
      <w:pStyle w:val="Equatoin"/>
      <w:lvlText w:val="%1."/>
      <w:lvlJc w:val="left"/>
      <w:pPr>
        <w:tabs>
          <w:tab w:val="num" w:pos="720"/>
        </w:tabs>
        <w:ind w:left="720" w:hanging="720"/>
      </w:pPr>
      <w:rPr>
        <w:rFont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6">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7">
    <w:nsid w:val="49906D2B"/>
    <w:multiLevelType w:val="hybridMultilevel"/>
    <w:tmpl w:val="8E84D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3"/>
  </w:num>
  <w:num w:numId="2">
    <w:abstractNumId w:val="0"/>
  </w:num>
  <w:num w:numId="3">
    <w:abstractNumId w:val="2"/>
  </w:num>
  <w:num w:numId="4">
    <w:abstractNumId w:val="1"/>
  </w:num>
  <w:num w:numId="5">
    <w:abstractNumId w:val="8"/>
  </w:num>
  <w:num w:numId="6">
    <w:abstractNumId w:val="4"/>
  </w:num>
  <w:num w:numId="7">
    <w:abstractNumId w:val="3"/>
    <w:lvlOverride w:ilvl="0">
      <w:startOverride w:val="3"/>
    </w:lvlOverride>
  </w:num>
  <w:num w:numId="8">
    <w:abstractNumId w:val="6"/>
  </w:num>
  <w:num w:numId="9">
    <w:abstractNumId w:val="5"/>
  </w:num>
  <w:num w:numId="10">
    <w:abstractNumId w:val="0"/>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50"/>
    <w:rsid w:val="0002026F"/>
    <w:rsid w:val="00022FCF"/>
    <w:rsid w:val="00056831"/>
    <w:rsid w:val="000579C4"/>
    <w:rsid w:val="000707B6"/>
    <w:rsid w:val="00075C0A"/>
    <w:rsid w:val="00091BFD"/>
    <w:rsid w:val="000A028F"/>
    <w:rsid w:val="000A1EB0"/>
    <w:rsid w:val="000A3020"/>
    <w:rsid w:val="000A78B0"/>
    <w:rsid w:val="000D12E7"/>
    <w:rsid w:val="000D64B1"/>
    <w:rsid w:val="000F7657"/>
    <w:rsid w:val="0010151D"/>
    <w:rsid w:val="00115163"/>
    <w:rsid w:val="0012596D"/>
    <w:rsid w:val="001440DC"/>
    <w:rsid w:val="00147401"/>
    <w:rsid w:val="001504A8"/>
    <w:rsid w:val="00155B3B"/>
    <w:rsid w:val="001636D6"/>
    <w:rsid w:val="00173187"/>
    <w:rsid w:val="00180A6D"/>
    <w:rsid w:val="00185A7F"/>
    <w:rsid w:val="001B37A6"/>
    <w:rsid w:val="001D69DD"/>
    <w:rsid w:val="001D745E"/>
    <w:rsid w:val="001E52AC"/>
    <w:rsid w:val="001F5532"/>
    <w:rsid w:val="002231B9"/>
    <w:rsid w:val="00225587"/>
    <w:rsid w:val="002350F2"/>
    <w:rsid w:val="0024079D"/>
    <w:rsid w:val="00243146"/>
    <w:rsid w:val="00244FA8"/>
    <w:rsid w:val="00247CE7"/>
    <w:rsid w:val="0025215C"/>
    <w:rsid w:val="00256B0B"/>
    <w:rsid w:val="00275964"/>
    <w:rsid w:val="0029001E"/>
    <w:rsid w:val="002B162E"/>
    <w:rsid w:val="002B7D72"/>
    <w:rsid w:val="002D2A64"/>
    <w:rsid w:val="002D33D1"/>
    <w:rsid w:val="002E4774"/>
    <w:rsid w:val="002F2C8E"/>
    <w:rsid w:val="002F38EF"/>
    <w:rsid w:val="002F5FCB"/>
    <w:rsid w:val="003005AA"/>
    <w:rsid w:val="00310614"/>
    <w:rsid w:val="00310C99"/>
    <w:rsid w:val="00333A79"/>
    <w:rsid w:val="00347420"/>
    <w:rsid w:val="003516E8"/>
    <w:rsid w:val="003614FC"/>
    <w:rsid w:val="00363425"/>
    <w:rsid w:val="00364FD5"/>
    <w:rsid w:val="00373104"/>
    <w:rsid w:val="00382BEE"/>
    <w:rsid w:val="003D4B59"/>
    <w:rsid w:val="003E02AD"/>
    <w:rsid w:val="003E7E4A"/>
    <w:rsid w:val="003F5BB5"/>
    <w:rsid w:val="00401F6F"/>
    <w:rsid w:val="00406619"/>
    <w:rsid w:val="00407C2A"/>
    <w:rsid w:val="00436782"/>
    <w:rsid w:val="00443497"/>
    <w:rsid w:val="004527FC"/>
    <w:rsid w:val="0045434E"/>
    <w:rsid w:val="00454743"/>
    <w:rsid w:val="00481021"/>
    <w:rsid w:val="004C1834"/>
    <w:rsid w:val="00510AB8"/>
    <w:rsid w:val="00513E5F"/>
    <w:rsid w:val="00521345"/>
    <w:rsid w:val="00537D4D"/>
    <w:rsid w:val="00555BF6"/>
    <w:rsid w:val="0055745C"/>
    <w:rsid w:val="00564A07"/>
    <w:rsid w:val="005957B6"/>
    <w:rsid w:val="005A515D"/>
    <w:rsid w:val="005A7C01"/>
    <w:rsid w:val="005B1C76"/>
    <w:rsid w:val="005B1CA6"/>
    <w:rsid w:val="005F194A"/>
    <w:rsid w:val="005F1982"/>
    <w:rsid w:val="00617533"/>
    <w:rsid w:val="006270B6"/>
    <w:rsid w:val="00627576"/>
    <w:rsid w:val="00635AF2"/>
    <w:rsid w:val="00637DDA"/>
    <w:rsid w:val="00656F52"/>
    <w:rsid w:val="00657BB3"/>
    <w:rsid w:val="00660EF5"/>
    <w:rsid w:val="00673D02"/>
    <w:rsid w:val="0068119D"/>
    <w:rsid w:val="00694D41"/>
    <w:rsid w:val="006A178D"/>
    <w:rsid w:val="006A43E8"/>
    <w:rsid w:val="006A6AB4"/>
    <w:rsid w:val="006B0347"/>
    <w:rsid w:val="006B38BC"/>
    <w:rsid w:val="006B4084"/>
    <w:rsid w:val="006C08C1"/>
    <w:rsid w:val="006C0F7B"/>
    <w:rsid w:val="006C661C"/>
    <w:rsid w:val="006D5A66"/>
    <w:rsid w:val="006D6075"/>
    <w:rsid w:val="00707167"/>
    <w:rsid w:val="00737D8F"/>
    <w:rsid w:val="00746D66"/>
    <w:rsid w:val="00771047"/>
    <w:rsid w:val="00771FFA"/>
    <w:rsid w:val="00781350"/>
    <w:rsid w:val="0078431E"/>
    <w:rsid w:val="00795443"/>
    <w:rsid w:val="007B5239"/>
    <w:rsid w:val="007C3754"/>
    <w:rsid w:val="007C76F5"/>
    <w:rsid w:val="007E181E"/>
    <w:rsid w:val="0080078E"/>
    <w:rsid w:val="00800A6C"/>
    <w:rsid w:val="008035DB"/>
    <w:rsid w:val="00821222"/>
    <w:rsid w:val="00823784"/>
    <w:rsid w:val="00823D7D"/>
    <w:rsid w:val="008248F7"/>
    <w:rsid w:val="00832048"/>
    <w:rsid w:val="0083228A"/>
    <w:rsid w:val="0084516E"/>
    <w:rsid w:val="00846591"/>
    <w:rsid w:val="00847043"/>
    <w:rsid w:val="008573C5"/>
    <w:rsid w:val="00864B97"/>
    <w:rsid w:val="00880A35"/>
    <w:rsid w:val="00885871"/>
    <w:rsid w:val="00897E50"/>
    <w:rsid w:val="008A2F3C"/>
    <w:rsid w:val="008A3988"/>
    <w:rsid w:val="008A543D"/>
    <w:rsid w:val="008C6289"/>
    <w:rsid w:val="008D2250"/>
    <w:rsid w:val="008D3CC3"/>
    <w:rsid w:val="008E3D61"/>
    <w:rsid w:val="008E46D1"/>
    <w:rsid w:val="008F2865"/>
    <w:rsid w:val="008F2E68"/>
    <w:rsid w:val="00905E30"/>
    <w:rsid w:val="00912E0D"/>
    <w:rsid w:val="00913F7B"/>
    <w:rsid w:val="009151AB"/>
    <w:rsid w:val="00915A1F"/>
    <w:rsid w:val="009352B9"/>
    <w:rsid w:val="00937F12"/>
    <w:rsid w:val="009423F1"/>
    <w:rsid w:val="00961967"/>
    <w:rsid w:val="00970CF1"/>
    <w:rsid w:val="00981745"/>
    <w:rsid w:val="00990BCD"/>
    <w:rsid w:val="009968D8"/>
    <w:rsid w:val="009C5971"/>
    <w:rsid w:val="009F3203"/>
    <w:rsid w:val="00A00733"/>
    <w:rsid w:val="00A0624C"/>
    <w:rsid w:val="00A12DD7"/>
    <w:rsid w:val="00A24F29"/>
    <w:rsid w:val="00A35C45"/>
    <w:rsid w:val="00A42C5C"/>
    <w:rsid w:val="00A5365B"/>
    <w:rsid w:val="00A54072"/>
    <w:rsid w:val="00A9046E"/>
    <w:rsid w:val="00A90FA9"/>
    <w:rsid w:val="00AA0AA2"/>
    <w:rsid w:val="00AA3941"/>
    <w:rsid w:val="00AA6B39"/>
    <w:rsid w:val="00AB1D1A"/>
    <w:rsid w:val="00AC1C21"/>
    <w:rsid w:val="00AC561F"/>
    <w:rsid w:val="00AD7AE1"/>
    <w:rsid w:val="00B042D7"/>
    <w:rsid w:val="00B32D74"/>
    <w:rsid w:val="00B34C52"/>
    <w:rsid w:val="00B36C50"/>
    <w:rsid w:val="00B41DE2"/>
    <w:rsid w:val="00B476F6"/>
    <w:rsid w:val="00B7506E"/>
    <w:rsid w:val="00B857BB"/>
    <w:rsid w:val="00BA21BD"/>
    <w:rsid w:val="00BA56A5"/>
    <w:rsid w:val="00BB4614"/>
    <w:rsid w:val="00BC1991"/>
    <w:rsid w:val="00BC574F"/>
    <w:rsid w:val="00BC5803"/>
    <w:rsid w:val="00BD1729"/>
    <w:rsid w:val="00BE5F48"/>
    <w:rsid w:val="00BF0D9E"/>
    <w:rsid w:val="00BF2B5A"/>
    <w:rsid w:val="00C04A9E"/>
    <w:rsid w:val="00C17DCD"/>
    <w:rsid w:val="00C348A4"/>
    <w:rsid w:val="00C36539"/>
    <w:rsid w:val="00C3665D"/>
    <w:rsid w:val="00C47CBE"/>
    <w:rsid w:val="00C55AA6"/>
    <w:rsid w:val="00C615DE"/>
    <w:rsid w:val="00C71E8A"/>
    <w:rsid w:val="00C75393"/>
    <w:rsid w:val="00C82E68"/>
    <w:rsid w:val="00CB59F5"/>
    <w:rsid w:val="00CC4B0C"/>
    <w:rsid w:val="00CE15E8"/>
    <w:rsid w:val="00CF5EC4"/>
    <w:rsid w:val="00D05ECC"/>
    <w:rsid w:val="00D12108"/>
    <w:rsid w:val="00D17EA7"/>
    <w:rsid w:val="00D20F7D"/>
    <w:rsid w:val="00D24B42"/>
    <w:rsid w:val="00D30F88"/>
    <w:rsid w:val="00D3176C"/>
    <w:rsid w:val="00D42BDC"/>
    <w:rsid w:val="00D4466C"/>
    <w:rsid w:val="00D77932"/>
    <w:rsid w:val="00D81363"/>
    <w:rsid w:val="00D919A0"/>
    <w:rsid w:val="00DB500B"/>
    <w:rsid w:val="00DD17C9"/>
    <w:rsid w:val="00DF36E9"/>
    <w:rsid w:val="00DF3992"/>
    <w:rsid w:val="00E145A3"/>
    <w:rsid w:val="00E241B0"/>
    <w:rsid w:val="00E5301F"/>
    <w:rsid w:val="00E661BF"/>
    <w:rsid w:val="00E9532C"/>
    <w:rsid w:val="00E95B10"/>
    <w:rsid w:val="00EA279C"/>
    <w:rsid w:val="00EA53B0"/>
    <w:rsid w:val="00EC25B6"/>
    <w:rsid w:val="00ED5952"/>
    <w:rsid w:val="00EE6C6B"/>
    <w:rsid w:val="00F20A1F"/>
    <w:rsid w:val="00F53D1C"/>
    <w:rsid w:val="00F548F6"/>
    <w:rsid w:val="00F56CE2"/>
    <w:rsid w:val="00F57A0B"/>
    <w:rsid w:val="00F7028E"/>
    <w:rsid w:val="00F74F31"/>
    <w:rsid w:val="00F95302"/>
    <w:rsid w:val="00FA1E16"/>
    <w:rsid w:val="00FA2981"/>
    <w:rsid w:val="00FB09D4"/>
    <w:rsid w:val="00FB2B94"/>
    <w:rsid w:val="00FD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53AD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h.edu/" TargetMode="External"/><Relationship Id="rId20" Type="http://schemas.openxmlformats.org/officeDocument/2006/relationships/oleObject" Target="embeddings/oleObject5.bin"/><Relationship Id="rId21" Type="http://schemas.openxmlformats.org/officeDocument/2006/relationships/image" Target="media/image8.emf"/><Relationship Id="rId22" Type="http://schemas.openxmlformats.org/officeDocument/2006/relationships/oleObject" Target="embeddings/oleObject6.bin"/><Relationship Id="rId23" Type="http://schemas.openxmlformats.org/officeDocument/2006/relationships/image" Target="media/image9.emf"/><Relationship Id="rId24" Type="http://schemas.openxmlformats.org/officeDocument/2006/relationships/oleObject" Target="embeddings/Microsoft_Equation1.bin"/><Relationship Id="rId25" Type="http://schemas.openxmlformats.org/officeDocument/2006/relationships/image" Target="media/image10.emf"/><Relationship Id="rId26" Type="http://schemas.openxmlformats.org/officeDocument/2006/relationships/oleObject" Target="embeddings/oleObject7.bin"/><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oleObject" Target="embeddings/oleObject1.bin"/><Relationship Id="rId13" Type="http://schemas.openxmlformats.org/officeDocument/2006/relationships/image" Target="media/image4.emf"/><Relationship Id="rId14" Type="http://schemas.openxmlformats.org/officeDocument/2006/relationships/oleObject" Target="embeddings/oleObject2.bin"/><Relationship Id="rId15" Type="http://schemas.openxmlformats.org/officeDocument/2006/relationships/image" Target="media/image5.emf"/><Relationship Id="rId16" Type="http://schemas.openxmlformats.org/officeDocument/2006/relationships/oleObject" Target="embeddings/oleObject3.bin"/><Relationship Id="rId17" Type="http://schemas.openxmlformats.org/officeDocument/2006/relationships/image" Target="media/image6.emf"/><Relationship Id="rId18" Type="http://schemas.openxmlformats.org/officeDocument/2006/relationships/oleObject" Target="embeddings/oleObject4.bin"/><Relationship Id="rId19" Type="http://schemas.openxmlformats.org/officeDocument/2006/relationships/image" Target="media/image7.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1225</Words>
  <Characters>6987</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Preparation</vt:lpstr>
      <vt:lpstr>Learning Objectives</vt:lpstr>
      <vt:lpstr>Introduction</vt:lpstr>
      <vt:lpstr>    A.	Overview</vt:lpstr>
      <vt:lpstr>    B.	Electromyograms</vt:lpstr>
      <vt:lpstr>    C.	Op-Amps</vt:lpstr>
      <vt:lpstr>    D.	Design Project Overview</vt:lpstr>
      <vt:lpstr>Modeling Electrodes and Pre-amps</vt:lpstr>
      <vt:lpstr>    A.	Rationale</vt:lpstr>
      <vt:lpstr>    B.	Electrode Model</vt:lpstr>
      <vt:lpstr>    C.	Model of Electrode Driving Differential Amplifier</vt:lpstr>
      <vt:lpstr>Construction and Testing of Pre-Amps</vt:lpstr>
      <vt:lpstr>    A.	Construction</vt:lpstr>
      <vt:lpstr>    B.	Drawing of Waveforms</vt:lpstr>
      <vt:lpstr>Deriving an Expression for the Differential Amplifier Output</vt:lpstr>
      <vt:lpstr>    A.	Deriving the Expression for v3</vt:lpstr>
      <vt:lpstr>    B.	Differntial Gain</vt:lpstr>
      <vt:lpstr>Designing, Building, and Testing the Differential Amplifier</vt:lpstr>
      <vt:lpstr>    A.	Resistor values for a gain of 500</vt:lpstr>
      <vt:lpstr>    B.	Building and Testing the Differential Amplifier</vt:lpstr>
      <vt:lpstr>    C.	Measuring the Gain of the Differential Amplifier</vt:lpstr>
      <vt:lpstr>Measuring and Analyzing EMG's</vt:lpstr>
      <vt:lpstr>    A.	Measuring EMG's</vt:lpstr>
      <vt:lpstr>    B.	Power versus Weight for EMG signals</vt:lpstr>
      <vt:lpstr>    C.	Plot of Electromyogram Power versus Weight</vt:lpstr>
      <vt:lpstr>Notebook and Report</vt:lpstr>
      <vt:lpstr>Acknowledgment</vt:lpstr>
    </vt:vector>
  </TitlesOfParts>
  <Company>University of Utah</Company>
  <LinksUpToDate>false</LinksUpToDate>
  <CharactersWithSpaces>8196</CharactersWithSpaces>
  <SharedDoc>false</SharedDoc>
  <HLinks>
    <vt:vector size="6" baseType="variant">
      <vt:variant>
        <vt:i4>6029402</vt:i4>
      </vt:variant>
      <vt:variant>
        <vt:i4>0</vt:i4>
      </vt:variant>
      <vt:variant>
        <vt:i4>0</vt:i4>
      </vt:variant>
      <vt:variant>
        <vt:i4>5</vt:i4>
      </vt:variant>
      <vt:variant>
        <vt:lpwstr>http://www.utah.edu/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Cotter</dc:creator>
  <cp:keywords/>
  <cp:lastModifiedBy>Office 2004 Test Drive User</cp:lastModifiedBy>
  <cp:revision>233</cp:revision>
  <cp:lastPrinted>2012-09-24T02:01:00Z</cp:lastPrinted>
  <dcterms:created xsi:type="dcterms:W3CDTF">2012-09-04T08:18:00Z</dcterms:created>
  <dcterms:modified xsi:type="dcterms:W3CDTF">2012-10-29T06:50:00Z</dcterms:modified>
</cp:coreProperties>
</file>